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1021C" w14:textId="77777777" w:rsidR="00D11784" w:rsidRPr="00D11784" w:rsidRDefault="00D11784" w:rsidP="00B015FC">
      <w:pPr>
        <w:rPr>
          <w:rFonts w:cstheme="minorHAnsi"/>
          <w:b/>
          <w:u w:val="single"/>
        </w:rPr>
      </w:pPr>
    </w:p>
    <w:p w14:paraId="627202F2" w14:textId="5B752D88" w:rsidR="00B015FC" w:rsidRPr="00D11784" w:rsidRDefault="00B015FC" w:rsidP="00B015FC">
      <w:pPr>
        <w:rPr>
          <w:rFonts w:cstheme="minorHAnsi"/>
          <w:b/>
          <w:u w:val="single"/>
        </w:rPr>
      </w:pPr>
      <w:r w:rsidRPr="00D11784">
        <w:rPr>
          <w:rFonts w:cstheme="minorHAnsi"/>
          <w:b/>
          <w:u w:val="single"/>
        </w:rPr>
        <w:t>Outreach &amp; Communication Plan</w:t>
      </w:r>
      <w:r w:rsidR="00776EDB">
        <w:rPr>
          <w:rFonts w:cstheme="minorHAnsi"/>
          <w:b/>
          <w:u w:val="single"/>
        </w:rPr>
        <w:t xml:space="preserve"> </w:t>
      </w:r>
      <w:r w:rsidR="00446B8C">
        <w:rPr>
          <w:rFonts w:cstheme="minorHAnsi"/>
          <w:b/>
          <w:u w:val="single"/>
        </w:rPr>
        <w:t>Resources</w:t>
      </w:r>
    </w:p>
    <w:p w14:paraId="45F4FBF0" w14:textId="40D0D08A" w:rsidR="00B015FC" w:rsidRPr="00D11784" w:rsidRDefault="00B015FC" w:rsidP="00B015FC">
      <w:pPr>
        <w:rPr>
          <w:rFonts w:cstheme="minorHAnsi"/>
        </w:rPr>
      </w:pPr>
    </w:p>
    <w:p w14:paraId="035376CB" w14:textId="3E1B2392" w:rsidR="00A3508A" w:rsidRPr="00D11784" w:rsidRDefault="00A3508A" w:rsidP="00B015FC">
      <w:pPr>
        <w:rPr>
          <w:rFonts w:cstheme="minorHAnsi"/>
          <w:b/>
        </w:rPr>
      </w:pPr>
      <w:r w:rsidRPr="00D11784">
        <w:rPr>
          <w:rFonts w:cstheme="minorHAnsi"/>
          <w:b/>
        </w:rPr>
        <w:t>Communication Plan</w:t>
      </w:r>
    </w:p>
    <w:p w14:paraId="07F6A845" w14:textId="32307C85" w:rsidR="00B015FC" w:rsidRPr="00D11784" w:rsidRDefault="00B015FC" w:rsidP="00B015FC">
      <w:pPr>
        <w:rPr>
          <w:rFonts w:cstheme="minorHAnsi"/>
        </w:rPr>
      </w:pPr>
      <w:r w:rsidRPr="00D11784">
        <w:rPr>
          <w:rFonts w:cstheme="minorHAnsi"/>
        </w:rPr>
        <w:t>The communication plan shall include a website and other methods for communicating the following, at a minimum:</w:t>
      </w:r>
    </w:p>
    <w:p w14:paraId="12BF1860" w14:textId="4816D6E4" w:rsidR="00B015FC" w:rsidRPr="00D11784" w:rsidRDefault="00B015FC" w:rsidP="00B015FC">
      <w:pPr>
        <w:rPr>
          <w:rFonts w:cstheme="minorHAnsi"/>
        </w:rPr>
      </w:pPr>
    </w:p>
    <w:p w14:paraId="776ADD80" w14:textId="011697D1" w:rsidR="00B015FC" w:rsidRPr="00D11784" w:rsidRDefault="00B015FC" w:rsidP="00B015FC">
      <w:pPr>
        <w:pStyle w:val="ListParagraph"/>
        <w:numPr>
          <w:ilvl w:val="0"/>
          <w:numId w:val="1"/>
        </w:numPr>
        <w:rPr>
          <w:rFonts w:cstheme="minorHAnsi"/>
        </w:rPr>
      </w:pPr>
      <w:r w:rsidRPr="00D11784">
        <w:rPr>
          <w:rFonts w:cstheme="minorHAnsi"/>
        </w:rPr>
        <w:t>the ROSC Council's strategic plan, including outreach and communication plans, and progress toward that plan</w:t>
      </w:r>
    </w:p>
    <w:p w14:paraId="7C0362B6" w14:textId="3E2CCF34" w:rsidR="00B015FC" w:rsidRPr="00D11784" w:rsidRDefault="00B015FC" w:rsidP="00B015FC">
      <w:pPr>
        <w:pStyle w:val="ListParagraph"/>
        <w:numPr>
          <w:ilvl w:val="0"/>
          <w:numId w:val="1"/>
        </w:numPr>
        <w:rPr>
          <w:rFonts w:cstheme="minorHAnsi"/>
        </w:rPr>
      </w:pPr>
      <w:r w:rsidRPr="00D11784">
        <w:rPr>
          <w:rFonts w:cstheme="minorHAnsi"/>
        </w:rPr>
        <w:t>notes from monthly meetings</w:t>
      </w:r>
    </w:p>
    <w:p w14:paraId="5F00AD11" w14:textId="2E590225" w:rsidR="00B015FC" w:rsidRPr="00D11784" w:rsidRDefault="00B015FC" w:rsidP="00B015FC">
      <w:pPr>
        <w:pStyle w:val="ListParagraph"/>
        <w:numPr>
          <w:ilvl w:val="0"/>
          <w:numId w:val="1"/>
        </w:numPr>
        <w:rPr>
          <w:rFonts w:cstheme="minorHAnsi"/>
        </w:rPr>
      </w:pPr>
      <w:r w:rsidRPr="00D11784">
        <w:rPr>
          <w:rFonts w:cstheme="minorHAnsi"/>
        </w:rPr>
        <w:t>the result of community mapping, including links to peer recovery support services</w:t>
      </w:r>
    </w:p>
    <w:p w14:paraId="0F52EF7F" w14:textId="5D3F3E25" w:rsidR="00000000" w:rsidRPr="00D11784" w:rsidRDefault="00B015FC" w:rsidP="00B015FC">
      <w:pPr>
        <w:pStyle w:val="ListParagraph"/>
        <w:numPr>
          <w:ilvl w:val="0"/>
          <w:numId w:val="1"/>
        </w:numPr>
        <w:rPr>
          <w:rFonts w:cstheme="minorHAnsi"/>
        </w:rPr>
      </w:pPr>
      <w:r w:rsidRPr="00D11784">
        <w:rPr>
          <w:rFonts w:cstheme="minorHAnsi"/>
        </w:rPr>
        <w:t xml:space="preserve">the communication plan may also include ongoing employment opportunities for people in recovery, opportunities for advocacy for individuals in recovery and upcoming events, </w:t>
      </w:r>
      <w:r w:rsidR="00D11784" w:rsidRPr="00D11784">
        <w:rPr>
          <w:rFonts w:cstheme="minorHAnsi"/>
        </w:rPr>
        <w:t>including ROSC Council meetings</w:t>
      </w:r>
    </w:p>
    <w:p w14:paraId="72501645" w14:textId="70B9BC90" w:rsidR="002B5CA5" w:rsidRPr="00D11784" w:rsidRDefault="002B5CA5" w:rsidP="00B015FC">
      <w:pPr>
        <w:pStyle w:val="ListParagraph"/>
        <w:numPr>
          <w:ilvl w:val="0"/>
          <w:numId w:val="1"/>
        </w:numPr>
        <w:rPr>
          <w:rFonts w:cstheme="minorHAnsi"/>
        </w:rPr>
      </w:pPr>
      <w:r w:rsidRPr="00D11784">
        <w:rPr>
          <w:rFonts w:cstheme="minorHAnsi"/>
        </w:rPr>
        <w:t>What else is important for your Council to communicate?</w:t>
      </w:r>
    </w:p>
    <w:p w14:paraId="184C511F" w14:textId="1353662A" w:rsidR="00B015FC" w:rsidRPr="00D11784" w:rsidRDefault="00B015FC" w:rsidP="00B015FC">
      <w:pPr>
        <w:rPr>
          <w:rFonts w:cstheme="minorHAnsi"/>
        </w:rPr>
      </w:pPr>
    </w:p>
    <w:p w14:paraId="018319ED" w14:textId="1D864336" w:rsidR="002235DD" w:rsidRPr="00D11784" w:rsidRDefault="002235DD" w:rsidP="00B015FC">
      <w:pPr>
        <w:rPr>
          <w:rFonts w:cstheme="minorHAnsi"/>
        </w:rPr>
      </w:pPr>
    </w:p>
    <w:p w14:paraId="4A55DCDE" w14:textId="333DB2DA" w:rsidR="002235DD" w:rsidRPr="00D11784" w:rsidRDefault="00D11784" w:rsidP="002235DD">
      <w:pPr>
        <w:pStyle w:val="Pa8"/>
        <w:spacing w:after="80"/>
        <w:rPr>
          <w:rFonts w:asciiTheme="minorHAnsi" w:hAnsiTheme="minorHAnsi" w:cstheme="minorHAnsi"/>
          <w:color w:val="000000"/>
        </w:rPr>
      </w:pPr>
      <w:r>
        <w:rPr>
          <w:rFonts w:asciiTheme="minorHAnsi" w:hAnsiTheme="minorHAnsi" w:cstheme="minorHAnsi"/>
          <w:b/>
          <w:bCs/>
          <w:color w:val="000000"/>
        </w:rPr>
        <w:t>*Reminder</w:t>
      </w:r>
    </w:p>
    <w:p w14:paraId="1D27C725" w14:textId="07D34217" w:rsidR="002B5CA5" w:rsidRPr="00D11784" w:rsidRDefault="002235DD" w:rsidP="002B5CA5">
      <w:pPr>
        <w:pStyle w:val="Pa3"/>
        <w:rPr>
          <w:rFonts w:asciiTheme="minorHAnsi" w:hAnsiTheme="minorHAnsi" w:cstheme="minorHAnsi"/>
          <w:color w:val="000000"/>
        </w:rPr>
      </w:pPr>
      <w:r w:rsidRPr="00D11784">
        <w:rPr>
          <w:rFonts w:asciiTheme="minorHAnsi" w:hAnsiTheme="minorHAnsi" w:cstheme="minorHAnsi"/>
          <w:color w:val="000000"/>
        </w:rPr>
        <w:t xml:space="preserve">As your </w:t>
      </w:r>
      <w:r w:rsidR="002B5CA5" w:rsidRPr="00D11784">
        <w:rPr>
          <w:rFonts w:asciiTheme="minorHAnsi" w:hAnsiTheme="minorHAnsi" w:cstheme="minorHAnsi"/>
          <w:color w:val="000000"/>
        </w:rPr>
        <w:t>council</w:t>
      </w:r>
      <w:r w:rsidRPr="00D11784">
        <w:rPr>
          <w:rFonts w:asciiTheme="minorHAnsi" w:hAnsiTheme="minorHAnsi" w:cstheme="minorHAnsi"/>
          <w:color w:val="000000"/>
        </w:rPr>
        <w:t xml:space="preserve"> gets up and running, you will want to </w:t>
      </w:r>
      <w:r w:rsidR="00D11784">
        <w:rPr>
          <w:rFonts w:asciiTheme="minorHAnsi" w:hAnsiTheme="minorHAnsi" w:cstheme="minorHAnsi"/>
          <w:color w:val="000000"/>
        </w:rPr>
        <w:t>keep</w:t>
      </w:r>
      <w:r w:rsidRPr="00D11784">
        <w:rPr>
          <w:rFonts w:asciiTheme="minorHAnsi" w:hAnsiTheme="minorHAnsi" w:cstheme="minorHAnsi"/>
          <w:color w:val="000000"/>
        </w:rPr>
        <w:t xml:space="preserve"> track of the names and contact info</w:t>
      </w:r>
      <w:r w:rsidR="00D10E96">
        <w:rPr>
          <w:rFonts w:asciiTheme="minorHAnsi" w:hAnsiTheme="minorHAnsi" w:cstheme="minorHAnsi"/>
          <w:color w:val="000000"/>
        </w:rPr>
        <w:t xml:space="preserve">rmation of everyone you engage </w:t>
      </w:r>
      <w:r w:rsidRPr="00D11784">
        <w:rPr>
          <w:rFonts w:asciiTheme="minorHAnsi" w:hAnsiTheme="minorHAnsi" w:cstheme="minorHAnsi"/>
          <w:color w:val="000000"/>
        </w:rPr>
        <w:t>with</w:t>
      </w:r>
      <w:r w:rsidR="00D10E96">
        <w:rPr>
          <w:rFonts w:asciiTheme="minorHAnsi" w:hAnsiTheme="minorHAnsi" w:cstheme="minorHAnsi"/>
          <w:color w:val="000000"/>
        </w:rPr>
        <w:t xml:space="preserve"> to build your contact list.</w:t>
      </w:r>
      <w:r w:rsidRPr="00D11784">
        <w:rPr>
          <w:rFonts w:asciiTheme="minorHAnsi" w:hAnsiTheme="minorHAnsi" w:cstheme="minorHAnsi"/>
          <w:color w:val="000000"/>
        </w:rPr>
        <w:t xml:space="preserve"> If you have a town hall meeting, Recovery </w:t>
      </w:r>
      <w:r w:rsidR="002B5CA5" w:rsidRPr="00D11784">
        <w:rPr>
          <w:rFonts w:asciiTheme="minorHAnsi" w:hAnsiTheme="minorHAnsi" w:cstheme="minorHAnsi"/>
          <w:color w:val="000000"/>
        </w:rPr>
        <w:t xml:space="preserve">Community </w:t>
      </w:r>
      <w:r w:rsidRPr="00D11784">
        <w:rPr>
          <w:rFonts w:asciiTheme="minorHAnsi" w:hAnsiTheme="minorHAnsi" w:cstheme="minorHAnsi"/>
          <w:color w:val="000000"/>
        </w:rPr>
        <w:t xml:space="preserve">event, or other activity, make sure to </w:t>
      </w:r>
      <w:r w:rsidR="002B5CA5" w:rsidRPr="00D11784">
        <w:rPr>
          <w:rFonts w:asciiTheme="minorHAnsi" w:hAnsiTheme="minorHAnsi" w:cstheme="minorHAnsi"/>
          <w:color w:val="000000"/>
        </w:rPr>
        <w:t>collect</w:t>
      </w:r>
      <w:r w:rsidRPr="00D11784">
        <w:rPr>
          <w:rFonts w:asciiTheme="minorHAnsi" w:hAnsiTheme="minorHAnsi" w:cstheme="minorHAnsi"/>
          <w:color w:val="000000"/>
        </w:rPr>
        <w:t xml:space="preserve"> who’s there so that you can build a network of advocates who you can be in touch with on a regular basis. Never miss an opportunity to have clipboards and sign-in sheets. Build and develop a data</w:t>
      </w:r>
      <w:r w:rsidR="002B5CA5" w:rsidRPr="00D11784">
        <w:rPr>
          <w:rFonts w:asciiTheme="minorHAnsi" w:hAnsiTheme="minorHAnsi" w:cstheme="minorHAnsi"/>
          <w:color w:val="000000"/>
        </w:rPr>
        <w:t>base of members and supporters.</w:t>
      </w:r>
    </w:p>
    <w:p w14:paraId="25267D46" w14:textId="5E400907" w:rsidR="00B015FC" w:rsidRPr="00D11784" w:rsidRDefault="00B015FC" w:rsidP="00B015FC">
      <w:pPr>
        <w:rPr>
          <w:rFonts w:cstheme="minorHAnsi"/>
        </w:rPr>
      </w:pPr>
    </w:p>
    <w:p w14:paraId="7533B4A2" w14:textId="6D94DAC1" w:rsidR="00D11784" w:rsidRPr="00D11784" w:rsidRDefault="00D11784" w:rsidP="00D11784">
      <w:pPr>
        <w:rPr>
          <w:rFonts w:cstheme="minorHAnsi"/>
          <w:b/>
        </w:rPr>
      </w:pPr>
      <w:r w:rsidRPr="00D11784">
        <w:rPr>
          <w:rFonts w:cstheme="minorHAnsi"/>
          <w:b/>
        </w:rPr>
        <w:t>What is Outreach and why is it important?</w:t>
      </w:r>
    </w:p>
    <w:p w14:paraId="5BA59FD0" w14:textId="14BC473E" w:rsidR="00D11784" w:rsidRPr="00D11784" w:rsidRDefault="00D11784" w:rsidP="00D11784">
      <w:pPr>
        <w:rPr>
          <w:rFonts w:cstheme="minorHAnsi"/>
        </w:rPr>
      </w:pPr>
      <w:r w:rsidRPr="00D11784">
        <w:rPr>
          <w:rFonts w:cstheme="minorHAnsi"/>
          <w:bCs/>
        </w:rPr>
        <w:t>Outreach</w:t>
      </w:r>
      <w:r w:rsidRPr="00D11784">
        <w:rPr>
          <w:rFonts w:cstheme="minorHAnsi"/>
        </w:rPr>
        <w:t xml:space="preserve"> is an effort by individuals in an organization or group to connect its ideas or practices to the efforts of other organizations, groups, specific audiences or the general public. Unlike marketing, outreach does not inherently revolve around a product or strategies to increase market share. </w:t>
      </w:r>
      <w:r w:rsidR="00995952" w:rsidRPr="00D11784">
        <w:rPr>
          <w:rFonts w:cstheme="minorHAnsi"/>
        </w:rPr>
        <w:t>Typically,</w:t>
      </w:r>
      <w:r w:rsidRPr="00D11784">
        <w:rPr>
          <w:rFonts w:cstheme="minorHAnsi"/>
        </w:rPr>
        <w:t xml:space="preserve"> non-profits, civic groups, and churches engage in outreach.</w:t>
      </w:r>
    </w:p>
    <w:p w14:paraId="7BF0DD3A" w14:textId="77777777" w:rsidR="00D11784" w:rsidRPr="00D11784" w:rsidRDefault="00D11784" w:rsidP="00D11784">
      <w:pPr>
        <w:rPr>
          <w:rFonts w:cstheme="minorHAnsi"/>
        </w:rPr>
      </w:pPr>
      <w:r w:rsidRPr="00D11784">
        <w:rPr>
          <w:rFonts w:cstheme="minorHAnsi"/>
        </w:rPr>
        <w:t>Outreach often takes on an educational component (i.e., the dissemination of ideas), but it is increasingly common for organizations to conceive of their outreach strategy as a two-way street in which outreach is framed as engagement rather than solely dissemination or education.</w:t>
      </w:r>
    </w:p>
    <w:p w14:paraId="648ED94C" w14:textId="6BF4A8C3" w:rsidR="00B015FC" w:rsidRPr="00D11784" w:rsidRDefault="00D11784" w:rsidP="00B015FC">
      <w:pPr>
        <w:rPr>
          <w:rFonts w:cstheme="minorHAnsi"/>
        </w:rPr>
      </w:pPr>
      <w:r w:rsidRPr="00D11784">
        <w:rPr>
          <w:rFonts w:cstheme="minorHAnsi"/>
        </w:rPr>
        <w:t xml:space="preserve">Outreach strategies are linked to the organization's mission, and define targets, goals, and milestones. – Wikipedia </w:t>
      </w:r>
    </w:p>
    <w:p w14:paraId="3F638804" w14:textId="78545C3E" w:rsidR="00D11784" w:rsidRPr="00D11784" w:rsidRDefault="00D11784" w:rsidP="00B015FC">
      <w:pPr>
        <w:rPr>
          <w:rFonts w:cstheme="minorHAnsi"/>
          <w:b/>
        </w:rPr>
      </w:pPr>
    </w:p>
    <w:p w14:paraId="311375C7" w14:textId="697EC54A" w:rsidR="00B015FC" w:rsidRPr="00D11784" w:rsidRDefault="00B015FC" w:rsidP="00B015FC">
      <w:pPr>
        <w:rPr>
          <w:rFonts w:cstheme="minorHAnsi"/>
          <w:b/>
        </w:rPr>
      </w:pPr>
      <w:r w:rsidRPr="00D11784">
        <w:rPr>
          <w:rFonts w:cstheme="minorHAnsi"/>
          <w:b/>
        </w:rPr>
        <w:t xml:space="preserve">Methods for </w:t>
      </w:r>
      <w:r w:rsidR="002B5CA5" w:rsidRPr="00D11784">
        <w:rPr>
          <w:rFonts w:cstheme="minorHAnsi"/>
          <w:b/>
        </w:rPr>
        <w:t>Outreach and Communication</w:t>
      </w:r>
      <w:r w:rsidRPr="00D11784">
        <w:rPr>
          <w:rFonts w:cstheme="minorHAnsi"/>
          <w:b/>
        </w:rPr>
        <w:t>:</w:t>
      </w:r>
    </w:p>
    <w:p w14:paraId="3EECD85A" w14:textId="1F34BCA2" w:rsidR="002235DD" w:rsidRPr="00D11784" w:rsidRDefault="002235DD" w:rsidP="00B015FC">
      <w:pPr>
        <w:rPr>
          <w:rFonts w:cstheme="minorHAnsi"/>
        </w:rPr>
      </w:pPr>
    </w:p>
    <w:p w14:paraId="51883AB9" w14:textId="5EDAC8EB" w:rsidR="002B5CA5" w:rsidRPr="00D11784" w:rsidRDefault="00D10E96" w:rsidP="002235DD">
      <w:pPr>
        <w:pStyle w:val="ListParagraph"/>
        <w:numPr>
          <w:ilvl w:val="0"/>
          <w:numId w:val="2"/>
        </w:numPr>
        <w:rPr>
          <w:rFonts w:cstheme="minorHAnsi"/>
        </w:rPr>
      </w:pPr>
      <w:r>
        <w:rPr>
          <w:rFonts w:cstheme="minorHAnsi"/>
        </w:rPr>
        <w:t>B</w:t>
      </w:r>
      <w:r w:rsidR="002B5CA5" w:rsidRPr="00D11784">
        <w:rPr>
          <w:rFonts w:cstheme="minorHAnsi"/>
        </w:rPr>
        <w:t>randing</w:t>
      </w:r>
    </w:p>
    <w:p w14:paraId="4535455A" w14:textId="160ED183" w:rsidR="002235DD" w:rsidRPr="00D11784" w:rsidRDefault="002235DD" w:rsidP="002235DD">
      <w:pPr>
        <w:pStyle w:val="ListParagraph"/>
        <w:numPr>
          <w:ilvl w:val="0"/>
          <w:numId w:val="2"/>
        </w:numPr>
        <w:rPr>
          <w:rFonts w:cstheme="minorHAnsi"/>
        </w:rPr>
      </w:pPr>
      <w:r w:rsidRPr="00D11784">
        <w:rPr>
          <w:rFonts w:cstheme="minorHAnsi"/>
        </w:rPr>
        <w:t>Website</w:t>
      </w:r>
    </w:p>
    <w:p w14:paraId="17835FF5" w14:textId="67CC5240" w:rsidR="002235DD" w:rsidRPr="00D11784" w:rsidRDefault="002235DD" w:rsidP="002235DD">
      <w:pPr>
        <w:pStyle w:val="ListParagraph"/>
        <w:numPr>
          <w:ilvl w:val="0"/>
          <w:numId w:val="2"/>
        </w:numPr>
        <w:rPr>
          <w:rFonts w:cstheme="minorHAnsi"/>
        </w:rPr>
      </w:pPr>
      <w:r w:rsidRPr="00D11784">
        <w:rPr>
          <w:rFonts w:cstheme="minorHAnsi"/>
        </w:rPr>
        <w:t>Facebook and other social media</w:t>
      </w:r>
      <w:r w:rsidR="00D10E96">
        <w:rPr>
          <w:rFonts w:cstheme="minorHAnsi"/>
        </w:rPr>
        <w:t xml:space="preserve"> platforms</w:t>
      </w:r>
    </w:p>
    <w:p w14:paraId="5892346A" w14:textId="038161E8" w:rsidR="002235DD" w:rsidRPr="00D11784" w:rsidRDefault="002235DD" w:rsidP="002235DD">
      <w:pPr>
        <w:pStyle w:val="ListParagraph"/>
        <w:numPr>
          <w:ilvl w:val="0"/>
          <w:numId w:val="2"/>
        </w:numPr>
        <w:rPr>
          <w:rFonts w:cstheme="minorHAnsi"/>
        </w:rPr>
      </w:pPr>
      <w:proofErr w:type="spellStart"/>
      <w:r w:rsidRPr="00D11784">
        <w:rPr>
          <w:rFonts w:cstheme="minorHAnsi"/>
        </w:rPr>
        <w:t>eNewsletters</w:t>
      </w:r>
      <w:proofErr w:type="spellEnd"/>
    </w:p>
    <w:p w14:paraId="1595BECD" w14:textId="1D5A4E15" w:rsidR="002235DD" w:rsidRPr="00D11784" w:rsidRDefault="002235DD" w:rsidP="002235DD">
      <w:pPr>
        <w:pStyle w:val="ListParagraph"/>
        <w:numPr>
          <w:ilvl w:val="0"/>
          <w:numId w:val="2"/>
        </w:numPr>
        <w:rPr>
          <w:rFonts w:cstheme="minorHAnsi"/>
        </w:rPr>
      </w:pPr>
      <w:r w:rsidRPr="00D11784">
        <w:rPr>
          <w:rFonts w:cstheme="minorHAnsi"/>
        </w:rPr>
        <w:t>Listservs</w:t>
      </w:r>
      <w:r w:rsidR="00E44E3B" w:rsidRPr="00D11784">
        <w:rPr>
          <w:rFonts w:cstheme="minorHAnsi"/>
        </w:rPr>
        <w:t>/email blasts</w:t>
      </w:r>
    </w:p>
    <w:p w14:paraId="2E72F6AD" w14:textId="628DDD87" w:rsidR="002B5CA5" w:rsidRPr="00D11784" w:rsidRDefault="00E44E3B" w:rsidP="007C17CF">
      <w:pPr>
        <w:pStyle w:val="ListParagraph"/>
        <w:numPr>
          <w:ilvl w:val="0"/>
          <w:numId w:val="2"/>
        </w:numPr>
        <w:rPr>
          <w:rFonts w:cstheme="minorHAnsi"/>
        </w:rPr>
      </w:pPr>
      <w:r w:rsidRPr="00D11784">
        <w:rPr>
          <w:rFonts w:cstheme="minorHAnsi"/>
        </w:rPr>
        <w:t>Direct mail</w:t>
      </w:r>
    </w:p>
    <w:p w14:paraId="62B12CFB" w14:textId="7C3B3C22" w:rsidR="002B5CA5" w:rsidRPr="00D11784" w:rsidRDefault="002B5CA5" w:rsidP="007C17CF">
      <w:pPr>
        <w:pStyle w:val="ListParagraph"/>
        <w:numPr>
          <w:ilvl w:val="0"/>
          <w:numId w:val="2"/>
        </w:numPr>
        <w:rPr>
          <w:rFonts w:cstheme="minorHAnsi"/>
        </w:rPr>
      </w:pPr>
      <w:r w:rsidRPr="00D11784">
        <w:rPr>
          <w:rFonts w:cstheme="minorHAnsi"/>
        </w:rPr>
        <w:t>Brochures</w:t>
      </w:r>
      <w:r w:rsidR="00020449" w:rsidRPr="00D11784">
        <w:rPr>
          <w:rFonts w:cstheme="minorHAnsi"/>
        </w:rPr>
        <w:t xml:space="preserve"> and flyers</w:t>
      </w:r>
    </w:p>
    <w:p w14:paraId="777871CF" w14:textId="5B7CED87" w:rsidR="002B5CA5" w:rsidRPr="00D11784" w:rsidRDefault="002B5CA5" w:rsidP="007C17CF">
      <w:pPr>
        <w:pStyle w:val="ListParagraph"/>
        <w:numPr>
          <w:ilvl w:val="0"/>
          <w:numId w:val="2"/>
        </w:numPr>
        <w:rPr>
          <w:rFonts w:cstheme="minorHAnsi"/>
        </w:rPr>
      </w:pPr>
      <w:r w:rsidRPr="00D11784">
        <w:rPr>
          <w:rFonts w:cstheme="minorHAnsi"/>
        </w:rPr>
        <w:t>Elevator Speech</w:t>
      </w:r>
    </w:p>
    <w:p w14:paraId="5C5CB205" w14:textId="77777777" w:rsidR="002B5CA5" w:rsidRPr="00D11784" w:rsidRDefault="002B5CA5" w:rsidP="002B5CA5">
      <w:pPr>
        <w:pStyle w:val="ListParagraph"/>
        <w:numPr>
          <w:ilvl w:val="0"/>
          <w:numId w:val="2"/>
        </w:numPr>
        <w:rPr>
          <w:rFonts w:cstheme="minorHAnsi"/>
        </w:rPr>
      </w:pPr>
      <w:r w:rsidRPr="00D11784">
        <w:rPr>
          <w:rFonts w:cstheme="minorHAnsi"/>
        </w:rPr>
        <w:lastRenderedPageBreak/>
        <w:t xml:space="preserve">Advertising in local publications or as guest in organizational newsletters/blogs </w:t>
      </w:r>
    </w:p>
    <w:p w14:paraId="0A2699C8" w14:textId="3E02680D" w:rsidR="002B5CA5" w:rsidRPr="00D11784" w:rsidRDefault="002B5CA5" w:rsidP="002B5CA5">
      <w:pPr>
        <w:pStyle w:val="ListParagraph"/>
        <w:numPr>
          <w:ilvl w:val="0"/>
          <w:numId w:val="2"/>
        </w:numPr>
        <w:rPr>
          <w:rFonts w:cstheme="minorHAnsi"/>
        </w:rPr>
      </w:pPr>
      <w:r w:rsidRPr="00D11784">
        <w:rPr>
          <w:rFonts w:cstheme="minorHAnsi"/>
        </w:rPr>
        <w:t xml:space="preserve">Letters to the editor or an op-ed </w:t>
      </w:r>
    </w:p>
    <w:p w14:paraId="7D5E7F81" w14:textId="7ABEDD39" w:rsidR="002B5CA5" w:rsidRPr="00D11784" w:rsidRDefault="002B5CA5" w:rsidP="002B5CA5">
      <w:pPr>
        <w:pStyle w:val="ListParagraph"/>
        <w:numPr>
          <w:ilvl w:val="0"/>
          <w:numId w:val="2"/>
        </w:numPr>
        <w:rPr>
          <w:rFonts w:cstheme="minorHAnsi"/>
        </w:rPr>
      </w:pPr>
      <w:r w:rsidRPr="00D11784">
        <w:rPr>
          <w:rFonts w:cstheme="minorHAnsi"/>
        </w:rPr>
        <w:t>Press releases</w:t>
      </w:r>
    </w:p>
    <w:p w14:paraId="266C6F0E" w14:textId="7D3C1F19" w:rsidR="002B5CA5" w:rsidRPr="00D11784" w:rsidRDefault="002B5CA5" w:rsidP="007C17CF">
      <w:pPr>
        <w:pStyle w:val="ListParagraph"/>
        <w:numPr>
          <w:ilvl w:val="0"/>
          <w:numId w:val="2"/>
        </w:numPr>
        <w:rPr>
          <w:rFonts w:cstheme="minorHAnsi"/>
        </w:rPr>
      </w:pPr>
      <w:r w:rsidRPr="00D11784">
        <w:rPr>
          <w:rFonts w:cstheme="minorHAnsi"/>
        </w:rPr>
        <w:t>Video/PSA</w:t>
      </w:r>
    </w:p>
    <w:p w14:paraId="0681FBEB" w14:textId="0CC8FFED" w:rsidR="002B5CA5" w:rsidRPr="00D11784" w:rsidRDefault="002B5CA5" w:rsidP="007C17CF">
      <w:pPr>
        <w:pStyle w:val="ListParagraph"/>
        <w:numPr>
          <w:ilvl w:val="0"/>
          <w:numId w:val="2"/>
        </w:numPr>
        <w:rPr>
          <w:rFonts w:cstheme="minorHAnsi"/>
        </w:rPr>
      </w:pPr>
      <w:r w:rsidRPr="00D11784">
        <w:rPr>
          <w:rFonts w:cstheme="minorHAnsi"/>
        </w:rPr>
        <w:t>Presentations</w:t>
      </w:r>
    </w:p>
    <w:p w14:paraId="1B58B300" w14:textId="77777777" w:rsidR="002B5CA5" w:rsidRPr="00D11784" w:rsidRDefault="002B5CA5" w:rsidP="007C17CF">
      <w:pPr>
        <w:pStyle w:val="ListParagraph"/>
        <w:numPr>
          <w:ilvl w:val="0"/>
          <w:numId w:val="2"/>
        </w:numPr>
        <w:rPr>
          <w:rFonts w:cstheme="minorHAnsi"/>
        </w:rPr>
      </w:pPr>
      <w:r w:rsidRPr="00D11784">
        <w:rPr>
          <w:rFonts w:cstheme="minorHAnsi"/>
        </w:rPr>
        <w:t>L</w:t>
      </w:r>
      <w:r w:rsidR="007C17CF" w:rsidRPr="00D11784">
        <w:rPr>
          <w:rFonts w:cstheme="minorHAnsi"/>
        </w:rPr>
        <w:t>istening Sessions</w:t>
      </w:r>
    </w:p>
    <w:p w14:paraId="7991FCB9" w14:textId="366E8A61" w:rsidR="007C17CF" w:rsidRPr="00D11784" w:rsidRDefault="007C17CF" w:rsidP="007C17CF">
      <w:pPr>
        <w:pStyle w:val="ListParagraph"/>
        <w:numPr>
          <w:ilvl w:val="0"/>
          <w:numId w:val="2"/>
        </w:numPr>
        <w:rPr>
          <w:rFonts w:cstheme="minorHAnsi"/>
        </w:rPr>
      </w:pPr>
      <w:r w:rsidRPr="00D11784">
        <w:rPr>
          <w:rFonts w:cstheme="minorHAnsi"/>
        </w:rPr>
        <w:t xml:space="preserve">World Café </w:t>
      </w:r>
      <w:r w:rsidR="002B5CA5" w:rsidRPr="00D11784">
        <w:rPr>
          <w:rFonts w:cstheme="minorHAnsi"/>
        </w:rPr>
        <w:t>(Large group community discussion)</w:t>
      </w:r>
    </w:p>
    <w:p w14:paraId="49BF727F" w14:textId="23DCDE74" w:rsidR="002B5CA5" w:rsidRPr="00D11784" w:rsidRDefault="002B5CA5" w:rsidP="007C17CF">
      <w:pPr>
        <w:pStyle w:val="ListParagraph"/>
        <w:numPr>
          <w:ilvl w:val="0"/>
          <w:numId w:val="2"/>
        </w:numPr>
        <w:rPr>
          <w:rFonts w:cstheme="minorHAnsi"/>
        </w:rPr>
      </w:pPr>
      <w:r w:rsidRPr="00D11784">
        <w:rPr>
          <w:rFonts w:cstheme="minorHAnsi"/>
        </w:rPr>
        <w:t>Hosting events</w:t>
      </w:r>
    </w:p>
    <w:p w14:paraId="20A3092F" w14:textId="77777777" w:rsidR="002B5CA5" w:rsidRPr="00D11784" w:rsidRDefault="002B5CA5" w:rsidP="002B5CA5">
      <w:pPr>
        <w:pStyle w:val="ListParagraph"/>
        <w:numPr>
          <w:ilvl w:val="0"/>
          <w:numId w:val="2"/>
        </w:numPr>
        <w:rPr>
          <w:rFonts w:cstheme="minorHAnsi"/>
        </w:rPr>
      </w:pPr>
      <w:r w:rsidRPr="00D11784">
        <w:rPr>
          <w:rFonts w:cstheme="minorHAnsi"/>
        </w:rPr>
        <w:t>Tabling/exhibiting at events</w:t>
      </w:r>
    </w:p>
    <w:p w14:paraId="4EBD37D3" w14:textId="3486EDC5" w:rsidR="002B5CA5" w:rsidRPr="00D11784" w:rsidRDefault="002B5CA5" w:rsidP="002B5CA5">
      <w:pPr>
        <w:pStyle w:val="ListParagraph"/>
        <w:numPr>
          <w:ilvl w:val="0"/>
          <w:numId w:val="2"/>
        </w:numPr>
        <w:rPr>
          <w:rFonts w:cstheme="minorHAnsi"/>
        </w:rPr>
      </w:pPr>
      <w:r w:rsidRPr="00D11784">
        <w:rPr>
          <w:rFonts w:cstheme="minorHAnsi"/>
        </w:rPr>
        <w:t>Employ all types of marketing tools (e.g., t-shirts with a logo, bumper stickers, lapel buttons).</w:t>
      </w:r>
    </w:p>
    <w:p w14:paraId="480D1C39" w14:textId="655B20F8" w:rsidR="002B5CA5" w:rsidRPr="00D11784" w:rsidRDefault="002B5CA5" w:rsidP="002B5CA5">
      <w:pPr>
        <w:rPr>
          <w:rFonts w:cstheme="minorHAnsi"/>
        </w:rPr>
      </w:pPr>
    </w:p>
    <w:p w14:paraId="711C4FA2" w14:textId="2BF2B068" w:rsidR="00F02DD8" w:rsidRPr="00F02DD8" w:rsidRDefault="002B5CA5" w:rsidP="002B5CA5">
      <w:pPr>
        <w:rPr>
          <w:rFonts w:cstheme="minorHAnsi"/>
        </w:rPr>
      </w:pPr>
      <w:r w:rsidRPr="00D11784">
        <w:rPr>
          <w:rFonts w:cstheme="minorHAnsi"/>
          <w:b/>
          <w:u w:val="single"/>
        </w:rPr>
        <w:t>Resources</w:t>
      </w:r>
      <w:r w:rsidRPr="00D11784">
        <w:rPr>
          <w:rFonts w:cstheme="minorHAnsi"/>
          <w:b/>
          <w:u w:val="single"/>
        </w:rPr>
        <w:br/>
      </w:r>
      <w:r w:rsidR="00F02DD8" w:rsidRPr="00F02DD8">
        <w:rPr>
          <w:rFonts w:cstheme="minorHAnsi"/>
        </w:rPr>
        <w:t xml:space="preserve">While </w:t>
      </w:r>
      <w:r w:rsidR="00F02DD8">
        <w:rPr>
          <w:rFonts w:cstheme="minorHAnsi"/>
        </w:rPr>
        <w:t>the</w:t>
      </w:r>
      <w:r w:rsidR="00F02DD8" w:rsidRPr="00F02DD8">
        <w:rPr>
          <w:rFonts w:cstheme="minorHAnsi"/>
        </w:rPr>
        <w:t xml:space="preserve"> resources </w:t>
      </w:r>
      <w:r w:rsidR="00F02DD8">
        <w:rPr>
          <w:rFonts w:cstheme="minorHAnsi"/>
        </w:rPr>
        <w:t xml:space="preserve">below </w:t>
      </w:r>
      <w:r w:rsidR="00F02DD8" w:rsidRPr="00F02DD8">
        <w:rPr>
          <w:rFonts w:cstheme="minorHAnsi"/>
        </w:rPr>
        <w:t>are pulled from multiple fields</w:t>
      </w:r>
      <w:r w:rsidR="00F02DD8">
        <w:rPr>
          <w:rFonts w:cstheme="minorHAnsi"/>
        </w:rPr>
        <w:t xml:space="preserve">, each includes information that can be helpful in assisting you as you develop your communication and outreach efforts. </w:t>
      </w:r>
      <w:r w:rsidR="00F02DD8" w:rsidRPr="00F02DD8">
        <w:rPr>
          <w:rFonts w:cstheme="minorHAnsi"/>
        </w:rPr>
        <w:t xml:space="preserve"> </w:t>
      </w:r>
    </w:p>
    <w:p w14:paraId="574A0F02" w14:textId="4E4E34D5" w:rsidR="00721C72" w:rsidRDefault="00F02DD8" w:rsidP="00721C72">
      <w:pPr>
        <w:rPr>
          <w:rFonts w:cstheme="minorHAnsi"/>
          <w:color w:val="0070C0"/>
        </w:rPr>
      </w:pPr>
      <w:r>
        <w:rPr>
          <w:rFonts w:cstheme="minorHAnsi"/>
          <w:b/>
        </w:rPr>
        <w:br/>
      </w:r>
      <w:r w:rsidRPr="00F02DD8">
        <w:rPr>
          <w:rFonts w:cstheme="minorHAnsi"/>
          <w:b/>
        </w:rPr>
        <w:t>Healthy Start Communication and Outreach Toolkit</w:t>
      </w:r>
      <w:r w:rsidRPr="00F02DD8">
        <w:rPr>
          <w:rFonts w:cstheme="minorHAnsi"/>
          <w:b/>
        </w:rPr>
        <w:br/>
      </w:r>
      <w:r w:rsidRPr="00F02DD8">
        <w:rPr>
          <w:rFonts w:eastAsia="Times New Roman" w:cstheme="minorHAnsi"/>
        </w:rPr>
        <w:t>This Healthy Start (HS) Commu</w:t>
      </w:r>
      <w:r w:rsidR="007A1E85">
        <w:rPr>
          <w:rFonts w:eastAsia="Times New Roman" w:cstheme="minorHAnsi"/>
        </w:rPr>
        <w:t xml:space="preserve">nications and Outreach Toolkit </w:t>
      </w:r>
      <w:r w:rsidRPr="00F02DD8">
        <w:rPr>
          <w:rFonts w:eastAsia="Times New Roman" w:cstheme="minorHAnsi"/>
        </w:rPr>
        <w:t>is intended to assist HS Grantees in the development of a communication and educational outre</w:t>
      </w:r>
      <w:r w:rsidR="007A1E85">
        <w:rPr>
          <w:rFonts w:eastAsia="Times New Roman" w:cstheme="minorHAnsi"/>
        </w:rPr>
        <w:t>ach plan</w:t>
      </w:r>
      <w:r w:rsidRPr="00F02DD8">
        <w:rPr>
          <w:rFonts w:eastAsia="Times New Roman" w:cstheme="minorHAnsi"/>
        </w:rPr>
        <w:t xml:space="preserve">. </w:t>
      </w:r>
    </w:p>
    <w:p w14:paraId="57E35885" w14:textId="4C0A87D0" w:rsidR="00721C72" w:rsidRDefault="00721C72" w:rsidP="00721C72">
      <w:pPr>
        <w:rPr>
          <w:rFonts w:cstheme="minorHAnsi"/>
          <w:color w:val="000000" w:themeColor="text1"/>
        </w:rPr>
      </w:pPr>
      <w:hyperlink r:id="rId7" w:history="1">
        <w:r w:rsidRPr="00A7455F">
          <w:rPr>
            <w:rStyle w:val="Hyperlink"/>
            <w:rFonts w:cstheme="minorHAnsi"/>
          </w:rPr>
          <w:t>http://healthystartepic.org/wp-content/uploads/2016/07/HS2016CommunicationOutreachToolkit-1.pdf</w:t>
        </w:r>
      </w:hyperlink>
    </w:p>
    <w:p w14:paraId="3D1CE543" w14:textId="68395959" w:rsidR="00F02DD8" w:rsidRDefault="00F02DD8" w:rsidP="002B5CA5">
      <w:pPr>
        <w:rPr>
          <w:rFonts w:cstheme="minorHAnsi"/>
          <w:b/>
        </w:rPr>
      </w:pPr>
    </w:p>
    <w:p w14:paraId="430A6645" w14:textId="78750A66" w:rsidR="002B5CA5" w:rsidRPr="00D11784" w:rsidRDefault="002B5CA5" w:rsidP="002B5CA5">
      <w:pPr>
        <w:rPr>
          <w:rFonts w:cstheme="minorHAnsi"/>
        </w:rPr>
      </w:pPr>
      <w:r w:rsidRPr="00D11784">
        <w:rPr>
          <w:rFonts w:cstheme="minorHAnsi"/>
          <w:b/>
        </w:rPr>
        <w:t>Community Tool Box</w:t>
      </w:r>
      <w:r w:rsidRPr="00D11784">
        <w:rPr>
          <w:rFonts w:cstheme="minorHAnsi"/>
          <w:b/>
        </w:rPr>
        <w:br/>
      </w:r>
      <w:hyperlink r:id="rId8" w:history="1">
        <w:r w:rsidRPr="00D11784">
          <w:rPr>
            <w:rStyle w:val="Hyperlink"/>
            <w:rFonts w:cstheme="minorHAnsi"/>
          </w:rPr>
          <w:t>https://ctb.ku.edu/en</w:t>
        </w:r>
      </w:hyperlink>
    </w:p>
    <w:p w14:paraId="7597DE75" w14:textId="668E5ACF" w:rsidR="002B5CA5" w:rsidRPr="002B5CA5" w:rsidRDefault="002B5CA5" w:rsidP="002B5CA5">
      <w:pPr>
        <w:spacing w:after="150"/>
        <w:rPr>
          <w:rFonts w:cstheme="minorHAnsi"/>
        </w:rPr>
      </w:pPr>
      <w:r w:rsidRPr="00EC08BC">
        <w:rPr>
          <w:rFonts w:eastAsia="Times New Roman" w:cstheme="minorHAnsi"/>
          <w:color w:val="191919"/>
        </w:rPr>
        <w:t>The Community Tool Box is a free, online resource for those working to build healthier communities and bring about social change. Our mission is to promote community health and development by connecting people, ideas, and resources.</w:t>
      </w:r>
      <w:r w:rsidRPr="00D11784">
        <w:rPr>
          <w:rFonts w:cstheme="minorHAnsi"/>
        </w:rPr>
        <w:t xml:space="preserve"> </w:t>
      </w:r>
      <w:r w:rsidRPr="002B5CA5">
        <w:rPr>
          <w:rFonts w:eastAsia="Times New Roman" w:cstheme="minorHAnsi"/>
          <w:color w:val="191919"/>
          <w:shd w:val="clear" w:color="auto" w:fill="FAFAFA"/>
        </w:rPr>
        <w:t>The Community Tool Box is a public service developed and managed by the </w:t>
      </w:r>
      <w:hyperlink r:id="rId9" w:tgtFrame="_blank" w:history="1">
        <w:r w:rsidRPr="007B20BF">
          <w:rPr>
            <w:rFonts w:eastAsia="Times New Roman" w:cstheme="minorHAnsi"/>
            <w:color w:val="008661"/>
            <w:u w:val="single"/>
          </w:rPr>
          <w:t>KU Center for Community Health and Development</w:t>
        </w:r>
      </w:hyperlink>
      <w:r w:rsidRPr="002B5CA5">
        <w:rPr>
          <w:rFonts w:eastAsia="Times New Roman" w:cstheme="minorHAnsi"/>
          <w:color w:val="191919"/>
          <w:shd w:val="clear" w:color="auto" w:fill="FAFAFA"/>
        </w:rPr>
        <w:t> and partners nationally and internationally. The Tool Box is a part of the Center’s role as a designated World Health Organization Collaborating Centre for Community Health and Development.</w:t>
      </w:r>
    </w:p>
    <w:p w14:paraId="21D24C91" w14:textId="7858114C" w:rsidR="002B5CA5" w:rsidRPr="00D11784" w:rsidRDefault="002B5CA5" w:rsidP="002B5CA5">
      <w:pPr>
        <w:rPr>
          <w:rFonts w:cstheme="minorHAnsi"/>
        </w:rPr>
      </w:pPr>
    </w:p>
    <w:p w14:paraId="773F35EC" w14:textId="71177888" w:rsidR="002B5CA5" w:rsidRPr="00D11784" w:rsidRDefault="002B5CA5" w:rsidP="002B5CA5">
      <w:pPr>
        <w:rPr>
          <w:rFonts w:eastAsia="Times New Roman" w:cstheme="minorHAnsi"/>
        </w:rPr>
      </w:pPr>
      <w:r w:rsidRPr="002B5CA5">
        <w:rPr>
          <w:rFonts w:eastAsia="Times New Roman" w:cstheme="minorHAnsi"/>
          <w:b/>
          <w:bCs/>
        </w:rPr>
        <w:t>Sustaining Grass</w:t>
      </w:r>
      <w:r w:rsidRPr="00D11784">
        <w:rPr>
          <w:rFonts w:eastAsia="Times New Roman" w:cstheme="minorHAnsi"/>
          <w:b/>
          <w:bCs/>
        </w:rPr>
        <w:t xml:space="preserve">roots Community-Based Programs: </w:t>
      </w:r>
      <w:r w:rsidRPr="002B5CA5">
        <w:rPr>
          <w:rFonts w:eastAsia="Times New Roman" w:cstheme="minorHAnsi"/>
          <w:b/>
          <w:bCs/>
        </w:rPr>
        <w:t xml:space="preserve">A Toolkit for Community- and Faith-Based Service Providers </w:t>
      </w:r>
      <w:r w:rsidRPr="00D11784">
        <w:rPr>
          <w:rFonts w:eastAsia="Times New Roman" w:cstheme="minorHAnsi"/>
          <w:b/>
          <w:bCs/>
        </w:rPr>
        <w:br/>
      </w:r>
      <w:r w:rsidRPr="00D11784">
        <w:rPr>
          <w:rFonts w:eastAsia="Times New Roman" w:cstheme="minorHAnsi"/>
          <w:color w:val="333333"/>
          <w:shd w:val="clear" w:color="auto" w:fill="FFFFFF"/>
        </w:rPr>
        <w:t xml:space="preserve">This toolkit contains six books to help grassroots and faith-based organizations develop substance use and mental health treatment services. It discusses organizational assessment, marketing, financial management, sustainability and funding, and evaluation. </w:t>
      </w:r>
      <w:r w:rsidRPr="00D11784">
        <w:rPr>
          <w:rFonts w:eastAsia="Times New Roman" w:cstheme="minorHAnsi"/>
        </w:rPr>
        <w:br/>
      </w:r>
      <w:r w:rsidRPr="00D11784">
        <w:rPr>
          <w:rFonts w:cstheme="minorHAnsi"/>
          <w:i/>
        </w:rPr>
        <w:t xml:space="preserve">Effective Marketing Strategies </w:t>
      </w:r>
    </w:p>
    <w:p w14:paraId="7DDC7FBE" w14:textId="63949938" w:rsidR="002B5CA5" w:rsidRPr="00D11784" w:rsidRDefault="002B5CA5" w:rsidP="002B5CA5">
      <w:pPr>
        <w:rPr>
          <w:rFonts w:cstheme="minorHAnsi"/>
        </w:rPr>
      </w:pPr>
      <w:hyperlink r:id="rId10" w:history="1">
        <w:r w:rsidRPr="00D11784">
          <w:rPr>
            <w:rStyle w:val="Hyperlink"/>
            <w:rFonts w:cstheme="minorHAnsi"/>
          </w:rPr>
          <w:t>https://sites.ed.gov/aapi/files/2014/03/SAMHSA-Toolkit.pdf</w:t>
        </w:r>
      </w:hyperlink>
    </w:p>
    <w:p w14:paraId="7D5A4404" w14:textId="4D1135D8" w:rsidR="002B5CA5" w:rsidRPr="00D11784" w:rsidRDefault="002B5CA5" w:rsidP="002B5CA5">
      <w:pPr>
        <w:rPr>
          <w:rFonts w:cstheme="minorHAnsi"/>
        </w:rPr>
      </w:pPr>
    </w:p>
    <w:p w14:paraId="284B72CA" w14:textId="4331E894" w:rsidR="002B5CA5" w:rsidRPr="00D11784" w:rsidRDefault="002B5CA5" w:rsidP="002B5CA5">
      <w:pPr>
        <w:rPr>
          <w:rFonts w:eastAsia="Times New Roman" w:cstheme="minorHAnsi"/>
          <w:b/>
          <w:bCs/>
          <w:color w:val="000000" w:themeColor="text1"/>
        </w:rPr>
      </w:pPr>
      <w:r w:rsidRPr="00D11784">
        <w:rPr>
          <w:rFonts w:eastAsia="Times New Roman" w:cstheme="minorHAnsi"/>
          <w:b/>
          <w:bCs/>
          <w:color w:val="000000" w:themeColor="text1"/>
        </w:rPr>
        <w:t>Community Listening Forum Toolkit</w:t>
      </w:r>
      <w:r w:rsidRPr="00D11784">
        <w:rPr>
          <w:rFonts w:eastAsia="Times New Roman" w:cstheme="minorHAnsi"/>
          <w:b/>
          <w:bCs/>
          <w:color w:val="000000" w:themeColor="text1"/>
        </w:rPr>
        <w:br/>
      </w:r>
      <w:r w:rsidRPr="002B5CA5">
        <w:rPr>
          <w:rFonts w:eastAsia="Times New Roman" w:cstheme="minorHAnsi"/>
          <w:color w:val="222222"/>
        </w:rPr>
        <w:t>Faces &amp; Voices Community Listening Forum Toolkit has all of the information you'll need to organize an event in your community.</w:t>
      </w:r>
    </w:p>
    <w:p w14:paraId="44A9226A" w14:textId="721A75C5" w:rsidR="002B5CA5" w:rsidRPr="00D11784" w:rsidRDefault="002B5CA5" w:rsidP="002B5CA5">
      <w:pPr>
        <w:rPr>
          <w:rFonts w:cstheme="minorHAnsi"/>
        </w:rPr>
      </w:pPr>
      <w:hyperlink r:id="rId11" w:history="1">
        <w:r w:rsidRPr="00D11784">
          <w:rPr>
            <w:rStyle w:val="Hyperlink"/>
            <w:rFonts w:cstheme="minorHAnsi"/>
          </w:rPr>
          <w:t>https://facesandvoicesofrecovery.org/file_download/inline/2912319e-d643-4d95-bb65-997dba8c7d61</w:t>
        </w:r>
      </w:hyperlink>
    </w:p>
    <w:p w14:paraId="4BFE6C50" w14:textId="6CB44D81" w:rsidR="002B5CA5" w:rsidRPr="00D11784" w:rsidRDefault="002B5CA5" w:rsidP="002B5CA5">
      <w:pPr>
        <w:rPr>
          <w:rFonts w:cstheme="minorHAnsi"/>
        </w:rPr>
      </w:pPr>
    </w:p>
    <w:p w14:paraId="5C0E429A" w14:textId="3C61435D" w:rsidR="002B5CA5" w:rsidRPr="00D11784" w:rsidRDefault="002B5CA5" w:rsidP="002B5CA5">
      <w:pPr>
        <w:rPr>
          <w:rFonts w:cstheme="minorHAnsi"/>
          <w:b/>
        </w:rPr>
      </w:pPr>
      <w:r w:rsidRPr="00D11784">
        <w:rPr>
          <w:rFonts w:cstheme="minorHAnsi"/>
          <w:b/>
        </w:rPr>
        <w:lastRenderedPageBreak/>
        <w:t>Engaging Your Community</w:t>
      </w:r>
    </w:p>
    <w:p w14:paraId="7A621D66" w14:textId="6110AE69" w:rsidR="002B5CA5" w:rsidRPr="00D11784" w:rsidRDefault="002B5CA5" w:rsidP="002B5CA5">
      <w:pPr>
        <w:rPr>
          <w:rFonts w:cstheme="minorHAnsi"/>
        </w:rPr>
      </w:pPr>
      <w:r w:rsidRPr="00D11784">
        <w:rPr>
          <w:rFonts w:cstheme="minorHAnsi"/>
        </w:rPr>
        <w:t>Recovery Advocacy Toolkit</w:t>
      </w:r>
    </w:p>
    <w:p w14:paraId="57FFEAEE" w14:textId="601090B3" w:rsidR="002B5CA5" w:rsidRPr="00D11784" w:rsidRDefault="002B5CA5" w:rsidP="002B5CA5">
      <w:pPr>
        <w:rPr>
          <w:rFonts w:eastAsia="Times New Roman" w:cstheme="minorHAnsi"/>
        </w:rPr>
      </w:pPr>
      <w:r w:rsidRPr="002B5CA5">
        <w:rPr>
          <w:rFonts w:eastAsia="Times New Roman" w:cstheme="minorHAnsi"/>
          <w:color w:val="222222"/>
          <w:shd w:val="clear" w:color="auto" w:fill="FFFFFF"/>
        </w:rPr>
        <w:t>Recovery from addiction to alcohol and other drugs benefits everyone – families, friends, neighbors, and the person who gets into recovery. It is a reality for millions of Americans of all ages, ethnic backgrounds, and economic and social classes. We must accord dignity to people with addiction and recognize that there is no one path to recovery.</w:t>
      </w:r>
    </w:p>
    <w:p w14:paraId="47A7C7AA" w14:textId="5B63FEC3" w:rsidR="002B5CA5" w:rsidRPr="00D11784" w:rsidRDefault="002B5CA5" w:rsidP="002B5CA5">
      <w:pPr>
        <w:rPr>
          <w:rFonts w:cstheme="minorHAnsi"/>
        </w:rPr>
      </w:pPr>
      <w:hyperlink r:id="rId12" w:history="1">
        <w:r w:rsidRPr="00D11784">
          <w:rPr>
            <w:rStyle w:val="Hyperlink"/>
            <w:rFonts w:cstheme="minorHAnsi"/>
          </w:rPr>
          <w:t>https://facesandvoicesofrecovery.org/file_download/inline/4ac29194-2673-4ca7-bf0c-32bedac2b67d</w:t>
        </w:r>
      </w:hyperlink>
    </w:p>
    <w:p w14:paraId="30EE0A7F" w14:textId="26317740" w:rsidR="002B5CA5" w:rsidRPr="00D11784" w:rsidRDefault="002B5CA5" w:rsidP="002B5CA5">
      <w:pPr>
        <w:rPr>
          <w:rFonts w:cstheme="minorHAnsi"/>
        </w:rPr>
      </w:pPr>
    </w:p>
    <w:p w14:paraId="76B51CAF" w14:textId="77777777" w:rsidR="00020449" w:rsidRPr="00D11784" w:rsidRDefault="00020449" w:rsidP="002B5CA5">
      <w:pPr>
        <w:rPr>
          <w:rFonts w:eastAsia="Times New Roman" w:cstheme="minorHAnsi"/>
          <w:b/>
          <w:bCs/>
          <w:color w:val="000000" w:themeColor="text1"/>
        </w:rPr>
      </w:pPr>
    </w:p>
    <w:p w14:paraId="34E3EC74" w14:textId="07817EE1" w:rsidR="002B5CA5" w:rsidRPr="00D11784" w:rsidRDefault="00D10E96" w:rsidP="002B5CA5">
      <w:pPr>
        <w:rPr>
          <w:rFonts w:eastAsia="Times New Roman" w:cstheme="minorHAnsi"/>
          <w:b/>
          <w:bCs/>
          <w:color w:val="000000" w:themeColor="text1"/>
        </w:rPr>
      </w:pPr>
      <w:r>
        <w:rPr>
          <w:rFonts w:eastAsia="Times New Roman" w:cstheme="minorHAnsi"/>
          <w:b/>
          <w:bCs/>
          <w:color w:val="000000" w:themeColor="text1"/>
        </w:rPr>
        <w:t>How to Organize a Town Hall Meeting</w:t>
      </w:r>
    </w:p>
    <w:p w14:paraId="2C786252" w14:textId="0E217721" w:rsidR="002B5CA5" w:rsidRPr="002B5CA5" w:rsidRDefault="002B5CA5" w:rsidP="002B5CA5">
      <w:pPr>
        <w:rPr>
          <w:rFonts w:eastAsia="Times New Roman" w:cstheme="minorHAnsi"/>
          <w:b/>
          <w:bCs/>
          <w:color w:val="222222"/>
        </w:rPr>
      </w:pPr>
      <w:r w:rsidRPr="002B5CA5">
        <w:rPr>
          <w:rFonts w:eastAsia="Times New Roman" w:cstheme="minorHAnsi"/>
          <w:color w:val="222222"/>
        </w:rPr>
        <w:t>Here are step-by-step instructions for holding an effective town hall meeting, one way that your organization can use The Recovery Bill of Rights and the Recovery Voices Count campaign to mobilize and organize support for new attitudes and policies to support addiction recovery in your community.</w:t>
      </w:r>
      <w:r w:rsidRPr="00D11784">
        <w:rPr>
          <w:rFonts w:eastAsia="Times New Roman" w:cstheme="minorHAnsi"/>
          <w:b/>
          <w:bCs/>
          <w:color w:val="222222"/>
        </w:rPr>
        <w:t xml:space="preserve"> </w:t>
      </w:r>
      <w:r w:rsidRPr="002B5CA5">
        <w:rPr>
          <w:rFonts w:eastAsia="Times New Roman" w:cstheme="minorHAnsi"/>
          <w:color w:val="222222"/>
        </w:rPr>
        <w:t>For many years, town hall meetings have been an important tool to inform citizens about emerging issues, gauge where a community stands and identify and implement solutions to a problem. They are also a great way to get your message across to the public by generating news media coverage, jump start your local advocacy efforts and identify people who you can involve in your organization’s activities in the future.</w:t>
      </w:r>
    </w:p>
    <w:p w14:paraId="52B8A81E" w14:textId="6DFB51DB" w:rsidR="002B5CA5" w:rsidRPr="00D11784" w:rsidRDefault="002B5CA5" w:rsidP="002B5CA5">
      <w:pPr>
        <w:rPr>
          <w:rFonts w:cstheme="minorHAnsi"/>
        </w:rPr>
      </w:pPr>
      <w:hyperlink r:id="rId13" w:history="1">
        <w:r w:rsidRPr="00D11784">
          <w:rPr>
            <w:rStyle w:val="Hyperlink"/>
            <w:rFonts w:cstheme="minorHAnsi"/>
          </w:rPr>
          <w:t>https://facesandvoicesofrecovery.org/file_download/inline/bbb1ae0e-f28b-41de-9266-a97658db4b55</w:t>
        </w:r>
      </w:hyperlink>
    </w:p>
    <w:p w14:paraId="373263DD" w14:textId="5D803EFC" w:rsidR="002B5CA5" w:rsidRPr="00D11784" w:rsidRDefault="002B5CA5" w:rsidP="002B5CA5">
      <w:pPr>
        <w:rPr>
          <w:rFonts w:cstheme="minorHAnsi"/>
        </w:rPr>
      </w:pPr>
    </w:p>
    <w:p w14:paraId="69CCA94D" w14:textId="69B97BE4" w:rsidR="002B5CA5" w:rsidRPr="00D11784" w:rsidRDefault="002B5CA5" w:rsidP="002B5CA5">
      <w:pPr>
        <w:rPr>
          <w:rFonts w:eastAsia="Times New Roman" w:cstheme="minorHAnsi"/>
          <w:b/>
          <w:bCs/>
          <w:color w:val="000000" w:themeColor="text1"/>
        </w:rPr>
      </w:pPr>
      <w:r w:rsidRPr="00D11784">
        <w:rPr>
          <w:rFonts w:eastAsia="Times New Roman" w:cstheme="minorHAnsi"/>
          <w:b/>
          <w:bCs/>
          <w:color w:val="000000" w:themeColor="text1"/>
        </w:rPr>
        <w:t>Recovery Community Organizations SOCIAL MEDIA TOOL KIT</w:t>
      </w:r>
    </w:p>
    <w:p w14:paraId="548F57C6" w14:textId="77777777" w:rsidR="002B5CA5" w:rsidRPr="00D11784" w:rsidRDefault="002B5CA5" w:rsidP="002B5CA5">
      <w:pPr>
        <w:rPr>
          <w:rFonts w:eastAsia="Times New Roman" w:cstheme="minorHAnsi"/>
          <w:b/>
          <w:bCs/>
          <w:color w:val="222222"/>
        </w:rPr>
      </w:pPr>
      <w:r w:rsidRPr="002B5CA5">
        <w:rPr>
          <w:rFonts w:eastAsia="Times New Roman" w:cstheme="minorHAnsi"/>
          <w:color w:val="222222"/>
        </w:rPr>
        <w:t>Shannon Egan; USARA Development Director</w:t>
      </w:r>
    </w:p>
    <w:p w14:paraId="60C98071" w14:textId="5B84E9B9" w:rsidR="002B5CA5" w:rsidRPr="002B5CA5" w:rsidRDefault="002B5CA5" w:rsidP="002B5CA5">
      <w:pPr>
        <w:rPr>
          <w:rFonts w:eastAsia="Times New Roman" w:cstheme="minorHAnsi"/>
          <w:b/>
          <w:bCs/>
          <w:color w:val="222222"/>
        </w:rPr>
      </w:pPr>
      <w:r w:rsidRPr="002B5CA5">
        <w:rPr>
          <w:rFonts w:eastAsia="Times New Roman" w:cstheme="minorHAnsi"/>
          <w:color w:val="222222"/>
        </w:rPr>
        <w:t xml:space="preserve">Social Media is a powerful way to connect individuals in </w:t>
      </w:r>
      <w:r w:rsidR="007D47F2" w:rsidRPr="002B5CA5">
        <w:rPr>
          <w:rFonts w:eastAsia="Times New Roman" w:cstheme="minorHAnsi"/>
          <w:color w:val="222222"/>
        </w:rPr>
        <w:t>long-term</w:t>
      </w:r>
      <w:r w:rsidRPr="002B5CA5">
        <w:rPr>
          <w:rFonts w:eastAsia="Times New Roman" w:cstheme="minorHAnsi"/>
          <w:color w:val="222222"/>
        </w:rPr>
        <w:t xml:space="preserve"> recovery--and those currently seeking recovery from drug and alcohol addiction-- to their local recovery community. It’s also a powerful way to spread the message of recovery, eradicate shame and stigma, advocate for change, and promote and strengthen the National Recovery Movement.</w:t>
      </w:r>
    </w:p>
    <w:p w14:paraId="37B345ED" w14:textId="50AAEEFC" w:rsidR="002B5CA5" w:rsidRPr="00D11784" w:rsidRDefault="002B5CA5" w:rsidP="002B5CA5">
      <w:pPr>
        <w:rPr>
          <w:rFonts w:cstheme="minorHAnsi"/>
        </w:rPr>
      </w:pPr>
      <w:hyperlink r:id="rId14" w:history="1">
        <w:r w:rsidRPr="00D11784">
          <w:rPr>
            <w:rStyle w:val="Hyperlink"/>
            <w:rFonts w:cstheme="minorHAnsi"/>
          </w:rPr>
          <w:t>https://facesandvoicesofrecovery.org/file_download/inline/2b8c0a55-3f90-4ea0-a1e3-289f8af73eac</w:t>
        </w:r>
      </w:hyperlink>
    </w:p>
    <w:p w14:paraId="0F5A1516" w14:textId="0115E030" w:rsidR="002B5CA5" w:rsidRPr="00721C72" w:rsidRDefault="002B5CA5" w:rsidP="002B5CA5">
      <w:pPr>
        <w:spacing w:before="100" w:beforeAutospacing="1" w:after="100" w:afterAutospacing="1"/>
        <w:rPr>
          <w:rFonts w:eastAsia="Times New Roman" w:cstheme="minorHAnsi"/>
        </w:rPr>
      </w:pPr>
      <w:r w:rsidRPr="002B5CA5">
        <w:rPr>
          <w:rFonts w:eastAsia="Times New Roman" w:cstheme="minorHAnsi"/>
          <w:b/>
        </w:rPr>
        <w:t xml:space="preserve">Recovery Messaging from Faces and Voices of Recovery </w:t>
      </w:r>
      <w:r w:rsidRPr="00D11784">
        <w:rPr>
          <w:rFonts w:eastAsia="Times New Roman" w:cstheme="minorHAnsi"/>
          <w:b/>
        </w:rPr>
        <w:br/>
      </w:r>
      <w:hyperlink r:id="rId15" w:history="1">
        <w:r w:rsidR="00721C72" w:rsidRPr="00A7455F">
          <w:rPr>
            <w:rStyle w:val="Hyperlink"/>
            <w:rFonts w:eastAsia="Times New Roman" w:cstheme="minorHAnsi"/>
          </w:rPr>
          <w:t>https://getstr-ta.org/ResourceMaterials/Recovery_Messaging.pdf</w:t>
        </w:r>
      </w:hyperlink>
      <w:r w:rsidR="00721C72">
        <w:rPr>
          <w:rFonts w:eastAsia="Times New Roman" w:cstheme="minorHAnsi"/>
        </w:rPr>
        <w:br/>
      </w:r>
      <w:r w:rsidRPr="00D11784">
        <w:rPr>
          <w:rFonts w:eastAsia="Times New Roman" w:cstheme="minorHAnsi"/>
          <w:color w:val="000000" w:themeColor="text1"/>
        </w:rPr>
        <w:br/>
      </w:r>
      <w:r w:rsidRPr="00D11784">
        <w:rPr>
          <w:rFonts w:eastAsia="Times New Roman" w:cstheme="minorHAnsi"/>
          <w:b/>
          <w:color w:val="000000" w:themeColor="text1"/>
        </w:rPr>
        <w:t>SAMHSA Recovery Month 2018 Toolkit</w:t>
      </w:r>
      <w:r w:rsidR="00A023CA" w:rsidRPr="00D11784">
        <w:rPr>
          <w:rFonts w:eastAsia="Times New Roman" w:cstheme="minorHAnsi"/>
          <w:b/>
          <w:color w:val="000000" w:themeColor="text1"/>
        </w:rPr>
        <w:br/>
      </w:r>
      <w:hyperlink r:id="rId16" w:history="1">
        <w:r w:rsidR="00A023CA" w:rsidRPr="00D11784">
          <w:rPr>
            <w:rStyle w:val="Hyperlink"/>
            <w:rFonts w:eastAsia="Times New Roman" w:cstheme="minorHAnsi"/>
          </w:rPr>
          <w:t>https://recoverymonth.gov/sites/default/files/toolkit/recovery_month_2018_full_toolkit.pdf</w:t>
        </w:r>
      </w:hyperlink>
      <w:r w:rsidRPr="00D11784">
        <w:rPr>
          <w:rFonts w:eastAsia="Times New Roman" w:cstheme="minorHAnsi"/>
          <w:b/>
          <w:color w:val="000000" w:themeColor="text1"/>
        </w:rPr>
        <w:br/>
      </w:r>
      <w:r w:rsidR="00A023CA" w:rsidRPr="00D11784">
        <w:rPr>
          <w:rFonts w:eastAsia="Times New Roman" w:cstheme="minorHAnsi"/>
          <w:b/>
          <w:color w:val="000000" w:themeColor="text1"/>
        </w:rPr>
        <w:br/>
      </w:r>
      <w:r w:rsidRPr="002B5CA5">
        <w:rPr>
          <w:rFonts w:eastAsia="Times New Roman" w:cstheme="minorHAnsi"/>
          <w:b/>
          <w:color w:val="000000" w:themeColor="text1"/>
        </w:rPr>
        <w:t xml:space="preserve">TARGETED OUTREACH </w:t>
      </w:r>
      <w:r w:rsidRPr="00D11784">
        <w:rPr>
          <w:rFonts w:eastAsia="Times New Roman" w:cstheme="minorHAnsi"/>
          <w:b/>
          <w:color w:val="000000" w:themeColor="text1"/>
        </w:rPr>
        <w:br/>
      </w:r>
      <w:r w:rsidRPr="00D11784">
        <w:rPr>
          <w:rFonts w:eastAsia="Times New Roman" w:cstheme="minorHAnsi"/>
          <w:i/>
          <w:color w:val="000000" w:themeColor="text1"/>
        </w:rPr>
        <w:t>Policy Makers:</w:t>
      </w:r>
      <w:r w:rsidRPr="00D11784">
        <w:rPr>
          <w:rFonts w:eastAsia="Times New Roman" w:cstheme="minorHAnsi"/>
          <w:color w:val="000000" w:themeColor="text1"/>
        </w:rPr>
        <w:t xml:space="preserve"> </w:t>
      </w:r>
      <w:hyperlink r:id="rId17" w:history="1">
        <w:r w:rsidRPr="00D11784">
          <w:rPr>
            <w:rStyle w:val="Hyperlink"/>
            <w:rFonts w:eastAsia="Times New Roman" w:cstheme="minorHAnsi"/>
          </w:rPr>
          <w:t>https://recoverymonth.gov/sites/default/files/images/recovery_month_2018_toolkit_-_targeted_outreach_-_policymakers.pdf</w:t>
        </w:r>
      </w:hyperlink>
      <w:r w:rsidRPr="00D11784">
        <w:rPr>
          <w:rFonts w:eastAsia="Times New Roman" w:cstheme="minorHAnsi"/>
          <w:color w:val="000000" w:themeColor="text1"/>
        </w:rPr>
        <w:br/>
      </w:r>
      <w:r w:rsidRPr="00D11784">
        <w:rPr>
          <w:rFonts w:eastAsia="Times New Roman" w:cstheme="minorHAnsi"/>
          <w:color w:val="000000" w:themeColor="text1"/>
        </w:rPr>
        <w:br/>
      </w:r>
      <w:r w:rsidRPr="002B5CA5">
        <w:rPr>
          <w:rFonts w:eastAsia="Times New Roman" w:cstheme="minorHAnsi"/>
          <w:i/>
          <w:color w:val="000000" w:themeColor="text1"/>
        </w:rPr>
        <w:t>Urban Communities</w:t>
      </w:r>
      <w:r w:rsidRPr="00D11784">
        <w:rPr>
          <w:rFonts w:eastAsia="Times New Roman" w:cstheme="minorHAnsi"/>
          <w:i/>
          <w:color w:val="000000" w:themeColor="text1"/>
        </w:rPr>
        <w:t>:</w:t>
      </w:r>
      <w:r w:rsidRPr="00D11784">
        <w:rPr>
          <w:rFonts w:eastAsia="Times New Roman" w:cstheme="minorHAnsi"/>
          <w:color w:val="000000" w:themeColor="text1"/>
        </w:rPr>
        <w:t xml:space="preserve"> </w:t>
      </w:r>
      <w:hyperlink r:id="rId18" w:history="1">
        <w:r w:rsidRPr="00D11784">
          <w:rPr>
            <w:rStyle w:val="Hyperlink"/>
            <w:rFonts w:eastAsia="Times New Roman" w:cstheme="minorHAnsi"/>
          </w:rPr>
          <w:t>https://recoverymonth.gov/sites/default/files/images/recovery_month_2018_toolkit_-_targeted_outreach_-_urban_communities.pdf</w:t>
        </w:r>
      </w:hyperlink>
    </w:p>
    <w:p w14:paraId="25155232" w14:textId="0D392C15" w:rsidR="00A023CA" w:rsidRPr="00D11784" w:rsidRDefault="002B5CA5" w:rsidP="002B5CA5">
      <w:pPr>
        <w:spacing w:before="100" w:beforeAutospacing="1" w:after="100" w:afterAutospacing="1"/>
        <w:rPr>
          <w:rFonts w:eastAsia="Times New Roman" w:cstheme="minorHAnsi"/>
          <w:color w:val="000000" w:themeColor="text1"/>
        </w:rPr>
      </w:pPr>
      <w:r w:rsidRPr="00D11784">
        <w:rPr>
          <w:rFonts w:eastAsia="Times New Roman" w:cstheme="minorHAnsi"/>
          <w:i/>
          <w:color w:val="000000" w:themeColor="text1"/>
        </w:rPr>
        <w:lastRenderedPageBreak/>
        <w:t xml:space="preserve">Media: </w:t>
      </w:r>
      <w:r w:rsidRPr="00D11784">
        <w:rPr>
          <w:rFonts w:eastAsia="Times New Roman" w:cstheme="minorHAnsi"/>
          <w:i/>
          <w:color w:val="000000" w:themeColor="text1"/>
        </w:rPr>
        <w:br/>
      </w:r>
      <w:hyperlink r:id="rId19" w:history="1">
        <w:r w:rsidRPr="00D11784">
          <w:rPr>
            <w:rStyle w:val="Hyperlink"/>
            <w:rFonts w:eastAsia="Times New Roman" w:cstheme="minorHAnsi"/>
          </w:rPr>
          <w:t>https://recoverymonth.gov/sites/default/files/images/recovery_month_2018_toolkit_-_targeted_outreach_-_media.pdf</w:t>
        </w:r>
      </w:hyperlink>
    </w:p>
    <w:p w14:paraId="1E31944D" w14:textId="23F356F2" w:rsidR="002B5CA5" w:rsidRPr="00D11784" w:rsidRDefault="002B5CA5" w:rsidP="00D11784">
      <w:pPr>
        <w:spacing w:before="100" w:beforeAutospacing="1" w:after="100" w:afterAutospacing="1"/>
        <w:rPr>
          <w:rFonts w:eastAsia="Times New Roman" w:cstheme="minorHAnsi"/>
          <w:i/>
          <w:color w:val="000000" w:themeColor="text1"/>
        </w:rPr>
      </w:pPr>
      <w:r w:rsidRPr="00D11784">
        <w:rPr>
          <w:rFonts w:eastAsia="Times New Roman" w:cstheme="minorHAnsi"/>
          <w:i/>
          <w:color w:val="000000" w:themeColor="text1"/>
        </w:rPr>
        <w:t>HealthCare Providers:</w:t>
      </w:r>
      <w:r w:rsidRPr="00D11784">
        <w:rPr>
          <w:rFonts w:eastAsia="Times New Roman" w:cstheme="minorHAnsi"/>
          <w:i/>
          <w:color w:val="000000" w:themeColor="text1"/>
        </w:rPr>
        <w:br/>
      </w:r>
      <w:hyperlink r:id="rId20" w:history="1">
        <w:r w:rsidRPr="00D11784">
          <w:rPr>
            <w:rStyle w:val="Hyperlink"/>
            <w:rFonts w:eastAsia="Times New Roman" w:cstheme="minorHAnsi"/>
          </w:rPr>
          <w:t>https://recoverymonth.gov/sites/default/files/images/recovery_month_2018_toolkit_-_targeted_outreach_-_health_care_providers.pdf</w:t>
        </w:r>
      </w:hyperlink>
    </w:p>
    <w:sectPr w:rsidR="002B5CA5" w:rsidRPr="00D11784" w:rsidSect="00020449">
      <w:headerReference w:type="default" r:id="rId21"/>
      <w:pgSz w:w="12240" w:h="15840"/>
      <w:pgMar w:top="1440" w:right="1260" w:bottom="71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F193E" w14:textId="77777777" w:rsidR="00310215" w:rsidRDefault="00310215" w:rsidP="00B015FC">
      <w:r>
        <w:separator/>
      </w:r>
    </w:p>
  </w:endnote>
  <w:endnote w:type="continuationSeparator" w:id="0">
    <w:p w14:paraId="221180C0" w14:textId="77777777" w:rsidR="00310215" w:rsidRDefault="00310215" w:rsidP="00B0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3E580" w14:textId="77777777" w:rsidR="00310215" w:rsidRDefault="00310215" w:rsidP="00B015FC">
      <w:r>
        <w:separator/>
      </w:r>
    </w:p>
  </w:footnote>
  <w:footnote w:type="continuationSeparator" w:id="0">
    <w:p w14:paraId="3EABF4FD" w14:textId="77777777" w:rsidR="00310215" w:rsidRDefault="00310215" w:rsidP="00B01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1DD9" w14:textId="6C729865" w:rsidR="00B015FC" w:rsidRDefault="00B015FC" w:rsidP="00B015FC">
    <w:pPr>
      <w:pStyle w:val="Header"/>
      <w:ind w:left="-810" w:right="-360"/>
    </w:pPr>
    <w:r w:rsidRPr="00A07691">
      <w:rPr>
        <w:sz w:val="28"/>
        <w:szCs w:val="28"/>
      </w:rPr>
      <w:t xml:space="preserve">ROSC-ISN Collaborative </w:t>
    </w:r>
    <w:r>
      <w:rPr>
        <w:sz w:val="28"/>
        <w:szCs w:val="28"/>
      </w:rPr>
      <w:tab/>
      <w:t xml:space="preserve">   </w:t>
    </w:r>
    <w:r w:rsidRPr="00195A4A">
      <w:rPr>
        <w:b/>
        <w:i/>
        <w:sz w:val="28"/>
        <w:szCs w:val="28"/>
      </w:rPr>
      <w:t xml:space="preserve">Building your </w:t>
    </w:r>
    <w:r>
      <w:rPr>
        <w:b/>
        <w:i/>
        <w:sz w:val="28"/>
        <w:szCs w:val="28"/>
      </w:rPr>
      <w:t xml:space="preserve">Outreach &amp; Communication Plan    </w:t>
    </w:r>
    <w:r>
      <w:rPr>
        <w:sz w:val="28"/>
        <w:szCs w:val="28"/>
      </w:rPr>
      <w:t xml:space="preserve">Great Lakes ATTC   </w:t>
    </w:r>
  </w:p>
  <w:p w14:paraId="354BC2C9" w14:textId="77777777" w:rsidR="00B015FC" w:rsidRPr="00B015FC" w:rsidRDefault="00B015FC" w:rsidP="00B015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53FE"/>
    <w:multiLevelType w:val="hybridMultilevel"/>
    <w:tmpl w:val="07B06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204AD"/>
    <w:multiLevelType w:val="hybridMultilevel"/>
    <w:tmpl w:val="170A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4F4B74"/>
    <w:multiLevelType w:val="multilevel"/>
    <w:tmpl w:val="C02E2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1464568">
    <w:abstractNumId w:val="0"/>
  </w:num>
  <w:num w:numId="2" w16cid:durableId="1818645097">
    <w:abstractNumId w:val="1"/>
  </w:num>
  <w:num w:numId="3" w16cid:durableId="1716586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5FC"/>
    <w:rsid w:val="00020449"/>
    <w:rsid w:val="002235DD"/>
    <w:rsid w:val="002B5CA5"/>
    <w:rsid w:val="002D5397"/>
    <w:rsid w:val="00310215"/>
    <w:rsid w:val="003B0A0F"/>
    <w:rsid w:val="00446B8C"/>
    <w:rsid w:val="00462C6F"/>
    <w:rsid w:val="004902FC"/>
    <w:rsid w:val="004F2350"/>
    <w:rsid w:val="00721C72"/>
    <w:rsid w:val="00776EDB"/>
    <w:rsid w:val="007A1E85"/>
    <w:rsid w:val="007B20BF"/>
    <w:rsid w:val="007C17CF"/>
    <w:rsid w:val="007D47F2"/>
    <w:rsid w:val="00995952"/>
    <w:rsid w:val="009A3469"/>
    <w:rsid w:val="009F05D9"/>
    <w:rsid w:val="00A023CA"/>
    <w:rsid w:val="00A3508A"/>
    <w:rsid w:val="00B015FC"/>
    <w:rsid w:val="00B32884"/>
    <w:rsid w:val="00BB7AA1"/>
    <w:rsid w:val="00BC7CF8"/>
    <w:rsid w:val="00D10E96"/>
    <w:rsid w:val="00D11784"/>
    <w:rsid w:val="00E44E3B"/>
    <w:rsid w:val="00E8418E"/>
    <w:rsid w:val="00F02DD8"/>
    <w:rsid w:val="00F22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B3432"/>
  <w14:defaultImageDpi w14:val="32767"/>
  <w15:chartTrackingRefBased/>
  <w15:docId w15:val="{577632EB-FCB1-1949-AC86-CF2FD12AE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5FC"/>
    <w:pPr>
      <w:tabs>
        <w:tab w:val="center" w:pos="4680"/>
        <w:tab w:val="right" w:pos="9360"/>
      </w:tabs>
    </w:pPr>
  </w:style>
  <w:style w:type="character" w:customStyle="1" w:styleId="HeaderChar">
    <w:name w:val="Header Char"/>
    <w:basedOn w:val="DefaultParagraphFont"/>
    <w:link w:val="Header"/>
    <w:uiPriority w:val="99"/>
    <w:rsid w:val="00B015FC"/>
  </w:style>
  <w:style w:type="paragraph" w:styleId="Footer">
    <w:name w:val="footer"/>
    <w:basedOn w:val="Normal"/>
    <w:link w:val="FooterChar"/>
    <w:uiPriority w:val="99"/>
    <w:unhideWhenUsed/>
    <w:rsid w:val="00B015FC"/>
    <w:pPr>
      <w:tabs>
        <w:tab w:val="center" w:pos="4680"/>
        <w:tab w:val="right" w:pos="9360"/>
      </w:tabs>
    </w:pPr>
  </w:style>
  <w:style w:type="character" w:customStyle="1" w:styleId="FooterChar">
    <w:name w:val="Footer Char"/>
    <w:basedOn w:val="DefaultParagraphFont"/>
    <w:link w:val="Footer"/>
    <w:uiPriority w:val="99"/>
    <w:rsid w:val="00B015FC"/>
  </w:style>
  <w:style w:type="paragraph" w:styleId="ListParagraph">
    <w:name w:val="List Paragraph"/>
    <w:basedOn w:val="Normal"/>
    <w:uiPriority w:val="34"/>
    <w:qFormat/>
    <w:rsid w:val="00B015FC"/>
    <w:pPr>
      <w:ind w:left="720"/>
      <w:contextualSpacing/>
    </w:pPr>
  </w:style>
  <w:style w:type="paragraph" w:customStyle="1" w:styleId="Pa8">
    <w:name w:val="Pa8"/>
    <w:basedOn w:val="Normal"/>
    <w:next w:val="Normal"/>
    <w:uiPriority w:val="99"/>
    <w:rsid w:val="002235DD"/>
    <w:pPr>
      <w:autoSpaceDE w:val="0"/>
      <w:autoSpaceDN w:val="0"/>
      <w:adjustRightInd w:val="0"/>
      <w:spacing w:line="221" w:lineRule="atLeast"/>
    </w:pPr>
    <w:rPr>
      <w:rFonts w:ascii="Frutiger LT Std 45 Light" w:hAnsi="Frutiger LT Std 45 Light"/>
    </w:rPr>
  </w:style>
  <w:style w:type="paragraph" w:customStyle="1" w:styleId="Pa3">
    <w:name w:val="Pa3"/>
    <w:basedOn w:val="Normal"/>
    <w:next w:val="Normal"/>
    <w:uiPriority w:val="99"/>
    <w:rsid w:val="002235DD"/>
    <w:pPr>
      <w:autoSpaceDE w:val="0"/>
      <w:autoSpaceDN w:val="0"/>
      <w:adjustRightInd w:val="0"/>
      <w:spacing w:line="221" w:lineRule="atLeast"/>
    </w:pPr>
    <w:rPr>
      <w:rFonts w:ascii="Frutiger LT Std 45 Light" w:hAnsi="Frutiger LT Std 45 Light"/>
    </w:rPr>
  </w:style>
  <w:style w:type="paragraph" w:styleId="NormalWeb">
    <w:name w:val="Normal (Web)"/>
    <w:basedOn w:val="Normal"/>
    <w:uiPriority w:val="99"/>
    <w:semiHidden/>
    <w:unhideWhenUsed/>
    <w:rsid w:val="00E44E3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B5CA5"/>
    <w:rPr>
      <w:color w:val="0000FF"/>
      <w:u w:val="single"/>
    </w:rPr>
  </w:style>
  <w:style w:type="character" w:styleId="UnresolvedMention">
    <w:name w:val="Unresolved Mention"/>
    <w:basedOn w:val="DefaultParagraphFont"/>
    <w:uiPriority w:val="99"/>
    <w:rsid w:val="002B5CA5"/>
    <w:rPr>
      <w:color w:val="605E5C"/>
      <w:shd w:val="clear" w:color="auto" w:fill="E1DFDD"/>
    </w:rPr>
  </w:style>
  <w:style w:type="character" w:styleId="FollowedHyperlink">
    <w:name w:val="FollowedHyperlink"/>
    <w:basedOn w:val="DefaultParagraphFont"/>
    <w:uiPriority w:val="99"/>
    <w:semiHidden/>
    <w:unhideWhenUsed/>
    <w:rsid w:val="002B5C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89085">
      <w:bodyDiv w:val="1"/>
      <w:marLeft w:val="0"/>
      <w:marRight w:val="0"/>
      <w:marTop w:val="0"/>
      <w:marBottom w:val="0"/>
      <w:divBdr>
        <w:top w:val="none" w:sz="0" w:space="0" w:color="auto"/>
        <w:left w:val="none" w:sz="0" w:space="0" w:color="auto"/>
        <w:bottom w:val="none" w:sz="0" w:space="0" w:color="auto"/>
        <w:right w:val="none" w:sz="0" w:space="0" w:color="auto"/>
      </w:divBdr>
    </w:div>
    <w:div w:id="363681089">
      <w:bodyDiv w:val="1"/>
      <w:marLeft w:val="0"/>
      <w:marRight w:val="0"/>
      <w:marTop w:val="0"/>
      <w:marBottom w:val="0"/>
      <w:divBdr>
        <w:top w:val="none" w:sz="0" w:space="0" w:color="auto"/>
        <w:left w:val="none" w:sz="0" w:space="0" w:color="auto"/>
        <w:bottom w:val="none" w:sz="0" w:space="0" w:color="auto"/>
        <w:right w:val="none" w:sz="0" w:space="0" w:color="auto"/>
      </w:divBdr>
      <w:divsChild>
        <w:div w:id="2101245374">
          <w:marLeft w:val="0"/>
          <w:marRight w:val="0"/>
          <w:marTop w:val="0"/>
          <w:marBottom w:val="0"/>
          <w:divBdr>
            <w:top w:val="none" w:sz="0" w:space="0" w:color="auto"/>
            <w:left w:val="none" w:sz="0" w:space="0" w:color="auto"/>
            <w:bottom w:val="none" w:sz="0" w:space="0" w:color="auto"/>
            <w:right w:val="none" w:sz="0" w:space="0" w:color="auto"/>
          </w:divBdr>
          <w:divsChild>
            <w:div w:id="2139371707">
              <w:marLeft w:val="0"/>
              <w:marRight w:val="0"/>
              <w:marTop w:val="0"/>
              <w:marBottom w:val="0"/>
              <w:divBdr>
                <w:top w:val="none" w:sz="0" w:space="0" w:color="auto"/>
                <w:left w:val="none" w:sz="0" w:space="0" w:color="auto"/>
                <w:bottom w:val="none" w:sz="0" w:space="0" w:color="auto"/>
                <w:right w:val="none" w:sz="0" w:space="0" w:color="auto"/>
              </w:divBdr>
              <w:divsChild>
                <w:div w:id="1991397602">
                  <w:marLeft w:val="0"/>
                  <w:marRight w:val="0"/>
                  <w:marTop w:val="0"/>
                  <w:marBottom w:val="0"/>
                  <w:divBdr>
                    <w:top w:val="none" w:sz="0" w:space="0" w:color="auto"/>
                    <w:left w:val="none" w:sz="0" w:space="0" w:color="auto"/>
                    <w:bottom w:val="none" w:sz="0" w:space="0" w:color="auto"/>
                    <w:right w:val="none" w:sz="0" w:space="0" w:color="auto"/>
                  </w:divBdr>
                  <w:divsChild>
                    <w:div w:id="71096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999736">
      <w:bodyDiv w:val="1"/>
      <w:marLeft w:val="0"/>
      <w:marRight w:val="0"/>
      <w:marTop w:val="0"/>
      <w:marBottom w:val="0"/>
      <w:divBdr>
        <w:top w:val="none" w:sz="0" w:space="0" w:color="auto"/>
        <w:left w:val="none" w:sz="0" w:space="0" w:color="auto"/>
        <w:bottom w:val="none" w:sz="0" w:space="0" w:color="auto"/>
        <w:right w:val="none" w:sz="0" w:space="0" w:color="auto"/>
      </w:divBdr>
    </w:div>
    <w:div w:id="732048684">
      <w:bodyDiv w:val="1"/>
      <w:marLeft w:val="0"/>
      <w:marRight w:val="0"/>
      <w:marTop w:val="0"/>
      <w:marBottom w:val="0"/>
      <w:divBdr>
        <w:top w:val="none" w:sz="0" w:space="0" w:color="auto"/>
        <w:left w:val="none" w:sz="0" w:space="0" w:color="auto"/>
        <w:bottom w:val="none" w:sz="0" w:space="0" w:color="auto"/>
        <w:right w:val="none" w:sz="0" w:space="0" w:color="auto"/>
      </w:divBdr>
    </w:div>
    <w:div w:id="924074674">
      <w:bodyDiv w:val="1"/>
      <w:marLeft w:val="0"/>
      <w:marRight w:val="0"/>
      <w:marTop w:val="0"/>
      <w:marBottom w:val="0"/>
      <w:divBdr>
        <w:top w:val="none" w:sz="0" w:space="0" w:color="auto"/>
        <w:left w:val="none" w:sz="0" w:space="0" w:color="auto"/>
        <w:bottom w:val="none" w:sz="0" w:space="0" w:color="auto"/>
        <w:right w:val="none" w:sz="0" w:space="0" w:color="auto"/>
      </w:divBdr>
    </w:div>
    <w:div w:id="1051270813">
      <w:bodyDiv w:val="1"/>
      <w:marLeft w:val="0"/>
      <w:marRight w:val="0"/>
      <w:marTop w:val="0"/>
      <w:marBottom w:val="0"/>
      <w:divBdr>
        <w:top w:val="none" w:sz="0" w:space="0" w:color="auto"/>
        <w:left w:val="none" w:sz="0" w:space="0" w:color="auto"/>
        <w:bottom w:val="none" w:sz="0" w:space="0" w:color="auto"/>
        <w:right w:val="none" w:sz="0" w:space="0" w:color="auto"/>
      </w:divBdr>
    </w:div>
    <w:div w:id="1100218668">
      <w:bodyDiv w:val="1"/>
      <w:marLeft w:val="0"/>
      <w:marRight w:val="0"/>
      <w:marTop w:val="0"/>
      <w:marBottom w:val="0"/>
      <w:divBdr>
        <w:top w:val="none" w:sz="0" w:space="0" w:color="auto"/>
        <w:left w:val="none" w:sz="0" w:space="0" w:color="auto"/>
        <w:bottom w:val="none" w:sz="0" w:space="0" w:color="auto"/>
        <w:right w:val="none" w:sz="0" w:space="0" w:color="auto"/>
      </w:divBdr>
      <w:divsChild>
        <w:div w:id="1704481699">
          <w:marLeft w:val="0"/>
          <w:marRight w:val="0"/>
          <w:marTop w:val="0"/>
          <w:marBottom w:val="0"/>
          <w:divBdr>
            <w:top w:val="none" w:sz="0" w:space="0" w:color="auto"/>
            <w:left w:val="none" w:sz="0" w:space="0" w:color="auto"/>
            <w:bottom w:val="none" w:sz="0" w:space="0" w:color="auto"/>
            <w:right w:val="none" w:sz="0" w:space="0" w:color="auto"/>
          </w:divBdr>
          <w:divsChild>
            <w:div w:id="81807341">
              <w:marLeft w:val="0"/>
              <w:marRight w:val="0"/>
              <w:marTop w:val="0"/>
              <w:marBottom w:val="0"/>
              <w:divBdr>
                <w:top w:val="none" w:sz="0" w:space="0" w:color="auto"/>
                <w:left w:val="none" w:sz="0" w:space="0" w:color="auto"/>
                <w:bottom w:val="none" w:sz="0" w:space="0" w:color="auto"/>
                <w:right w:val="none" w:sz="0" w:space="0" w:color="auto"/>
              </w:divBdr>
              <w:divsChild>
                <w:div w:id="17252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999729">
      <w:bodyDiv w:val="1"/>
      <w:marLeft w:val="0"/>
      <w:marRight w:val="0"/>
      <w:marTop w:val="0"/>
      <w:marBottom w:val="0"/>
      <w:divBdr>
        <w:top w:val="none" w:sz="0" w:space="0" w:color="auto"/>
        <w:left w:val="none" w:sz="0" w:space="0" w:color="auto"/>
        <w:bottom w:val="none" w:sz="0" w:space="0" w:color="auto"/>
        <w:right w:val="none" w:sz="0" w:space="0" w:color="auto"/>
      </w:divBdr>
      <w:divsChild>
        <w:div w:id="1609117915">
          <w:marLeft w:val="0"/>
          <w:marRight w:val="0"/>
          <w:marTop w:val="0"/>
          <w:marBottom w:val="0"/>
          <w:divBdr>
            <w:top w:val="none" w:sz="0" w:space="0" w:color="auto"/>
            <w:left w:val="none" w:sz="0" w:space="0" w:color="auto"/>
            <w:bottom w:val="none" w:sz="0" w:space="0" w:color="auto"/>
            <w:right w:val="none" w:sz="0" w:space="0" w:color="auto"/>
          </w:divBdr>
          <w:divsChild>
            <w:div w:id="2008707262">
              <w:marLeft w:val="0"/>
              <w:marRight w:val="0"/>
              <w:marTop w:val="0"/>
              <w:marBottom w:val="0"/>
              <w:divBdr>
                <w:top w:val="none" w:sz="0" w:space="0" w:color="auto"/>
                <w:left w:val="none" w:sz="0" w:space="0" w:color="auto"/>
                <w:bottom w:val="none" w:sz="0" w:space="0" w:color="auto"/>
                <w:right w:val="none" w:sz="0" w:space="0" w:color="auto"/>
              </w:divBdr>
              <w:divsChild>
                <w:div w:id="2034912378">
                  <w:marLeft w:val="0"/>
                  <w:marRight w:val="0"/>
                  <w:marTop w:val="0"/>
                  <w:marBottom w:val="0"/>
                  <w:divBdr>
                    <w:top w:val="none" w:sz="0" w:space="0" w:color="auto"/>
                    <w:left w:val="none" w:sz="0" w:space="0" w:color="auto"/>
                    <w:bottom w:val="none" w:sz="0" w:space="0" w:color="auto"/>
                    <w:right w:val="none" w:sz="0" w:space="0" w:color="auto"/>
                  </w:divBdr>
                  <w:divsChild>
                    <w:div w:id="124375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97489">
      <w:bodyDiv w:val="1"/>
      <w:marLeft w:val="0"/>
      <w:marRight w:val="0"/>
      <w:marTop w:val="0"/>
      <w:marBottom w:val="0"/>
      <w:divBdr>
        <w:top w:val="none" w:sz="0" w:space="0" w:color="auto"/>
        <w:left w:val="none" w:sz="0" w:space="0" w:color="auto"/>
        <w:bottom w:val="none" w:sz="0" w:space="0" w:color="auto"/>
        <w:right w:val="none" w:sz="0" w:space="0" w:color="auto"/>
      </w:divBdr>
      <w:divsChild>
        <w:div w:id="970474910">
          <w:marLeft w:val="0"/>
          <w:marRight w:val="0"/>
          <w:marTop w:val="0"/>
          <w:marBottom w:val="0"/>
          <w:divBdr>
            <w:top w:val="none" w:sz="0" w:space="0" w:color="auto"/>
            <w:left w:val="none" w:sz="0" w:space="0" w:color="auto"/>
            <w:bottom w:val="none" w:sz="0" w:space="0" w:color="auto"/>
            <w:right w:val="none" w:sz="0" w:space="0" w:color="auto"/>
          </w:divBdr>
          <w:divsChild>
            <w:div w:id="1990933813">
              <w:marLeft w:val="0"/>
              <w:marRight w:val="0"/>
              <w:marTop w:val="0"/>
              <w:marBottom w:val="0"/>
              <w:divBdr>
                <w:top w:val="none" w:sz="0" w:space="0" w:color="auto"/>
                <w:left w:val="none" w:sz="0" w:space="0" w:color="auto"/>
                <w:bottom w:val="none" w:sz="0" w:space="0" w:color="auto"/>
                <w:right w:val="none" w:sz="0" w:space="0" w:color="auto"/>
              </w:divBdr>
              <w:divsChild>
                <w:div w:id="1081028491">
                  <w:marLeft w:val="0"/>
                  <w:marRight w:val="0"/>
                  <w:marTop w:val="0"/>
                  <w:marBottom w:val="0"/>
                  <w:divBdr>
                    <w:top w:val="none" w:sz="0" w:space="0" w:color="auto"/>
                    <w:left w:val="none" w:sz="0" w:space="0" w:color="auto"/>
                    <w:bottom w:val="none" w:sz="0" w:space="0" w:color="auto"/>
                    <w:right w:val="none" w:sz="0" w:space="0" w:color="auto"/>
                  </w:divBdr>
                  <w:divsChild>
                    <w:div w:id="1810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813514">
      <w:bodyDiv w:val="1"/>
      <w:marLeft w:val="0"/>
      <w:marRight w:val="0"/>
      <w:marTop w:val="0"/>
      <w:marBottom w:val="0"/>
      <w:divBdr>
        <w:top w:val="none" w:sz="0" w:space="0" w:color="auto"/>
        <w:left w:val="none" w:sz="0" w:space="0" w:color="auto"/>
        <w:bottom w:val="none" w:sz="0" w:space="0" w:color="auto"/>
        <w:right w:val="none" w:sz="0" w:space="0" w:color="auto"/>
      </w:divBdr>
      <w:divsChild>
        <w:div w:id="1273242872">
          <w:marLeft w:val="0"/>
          <w:marRight w:val="0"/>
          <w:marTop w:val="0"/>
          <w:marBottom w:val="0"/>
          <w:divBdr>
            <w:top w:val="none" w:sz="0" w:space="0" w:color="auto"/>
            <w:left w:val="none" w:sz="0" w:space="0" w:color="auto"/>
            <w:bottom w:val="none" w:sz="0" w:space="0" w:color="auto"/>
            <w:right w:val="none" w:sz="0" w:space="0" w:color="auto"/>
          </w:divBdr>
          <w:divsChild>
            <w:div w:id="1648361627">
              <w:marLeft w:val="0"/>
              <w:marRight w:val="0"/>
              <w:marTop w:val="0"/>
              <w:marBottom w:val="0"/>
              <w:divBdr>
                <w:top w:val="none" w:sz="0" w:space="0" w:color="auto"/>
                <w:left w:val="none" w:sz="0" w:space="0" w:color="auto"/>
                <w:bottom w:val="none" w:sz="0" w:space="0" w:color="auto"/>
                <w:right w:val="none" w:sz="0" w:space="0" w:color="auto"/>
              </w:divBdr>
              <w:divsChild>
                <w:div w:id="201322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53115">
      <w:bodyDiv w:val="1"/>
      <w:marLeft w:val="0"/>
      <w:marRight w:val="0"/>
      <w:marTop w:val="0"/>
      <w:marBottom w:val="0"/>
      <w:divBdr>
        <w:top w:val="none" w:sz="0" w:space="0" w:color="auto"/>
        <w:left w:val="none" w:sz="0" w:space="0" w:color="auto"/>
        <w:bottom w:val="none" w:sz="0" w:space="0" w:color="auto"/>
        <w:right w:val="none" w:sz="0" w:space="0" w:color="auto"/>
      </w:divBdr>
    </w:div>
    <w:div w:id="1903249207">
      <w:bodyDiv w:val="1"/>
      <w:marLeft w:val="0"/>
      <w:marRight w:val="0"/>
      <w:marTop w:val="0"/>
      <w:marBottom w:val="0"/>
      <w:divBdr>
        <w:top w:val="none" w:sz="0" w:space="0" w:color="auto"/>
        <w:left w:val="none" w:sz="0" w:space="0" w:color="auto"/>
        <w:bottom w:val="none" w:sz="0" w:space="0" w:color="auto"/>
        <w:right w:val="none" w:sz="0" w:space="0" w:color="auto"/>
      </w:divBdr>
      <w:divsChild>
        <w:div w:id="776683487">
          <w:marLeft w:val="0"/>
          <w:marRight w:val="0"/>
          <w:marTop w:val="0"/>
          <w:marBottom w:val="0"/>
          <w:divBdr>
            <w:top w:val="none" w:sz="0" w:space="0" w:color="auto"/>
            <w:left w:val="none" w:sz="0" w:space="0" w:color="auto"/>
            <w:bottom w:val="none" w:sz="0" w:space="0" w:color="auto"/>
            <w:right w:val="none" w:sz="0" w:space="0" w:color="auto"/>
          </w:divBdr>
          <w:divsChild>
            <w:div w:id="1980651537">
              <w:marLeft w:val="0"/>
              <w:marRight w:val="0"/>
              <w:marTop w:val="0"/>
              <w:marBottom w:val="0"/>
              <w:divBdr>
                <w:top w:val="none" w:sz="0" w:space="0" w:color="auto"/>
                <w:left w:val="none" w:sz="0" w:space="0" w:color="auto"/>
                <w:bottom w:val="none" w:sz="0" w:space="0" w:color="auto"/>
                <w:right w:val="none" w:sz="0" w:space="0" w:color="auto"/>
              </w:divBdr>
              <w:divsChild>
                <w:div w:id="2061514312">
                  <w:marLeft w:val="0"/>
                  <w:marRight w:val="0"/>
                  <w:marTop w:val="0"/>
                  <w:marBottom w:val="0"/>
                  <w:divBdr>
                    <w:top w:val="none" w:sz="0" w:space="0" w:color="auto"/>
                    <w:left w:val="none" w:sz="0" w:space="0" w:color="auto"/>
                    <w:bottom w:val="none" w:sz="0" w:space="0" w:color="auto"/>
                    <w:right w:val="none" w:sz="0" w:space="0" w:color="auto"/>
                  </w:divBdr>
                  <w:divsChild>
                    <w:div w:id="5962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153833">
      <w:bodyDiv w:val="1"/>
      <w:marLeft w:val="0"/>
      <w:marRight w:val="0"/>
      <w:marTop w:val="0"/>
      <w:marBottom w:val="0"/>
      <w:divBdr>
        <w:top w:val="none" w:sz="0" w:space="0" w:color="auto"/>
        <w:left w:val="none" w:sz="0" w:space="0" w:color="auto"/>
        <w:bottom w:val="none" w:sz="0" w:space="0" w:color="auto"/>
        <w:right w:val="none" w:sz="0" w:space="0" w:color="auto"/>
      </w:divBdr>
    </w:div>
    <w:div w:id="206668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b.ku.edu/en" TargetMode="External"/><Relationship Id="rId13" Type="http://schemas.openxmlformats.org/officeDocument/2006/relationships/hyperlink" Target="https://facesandvoicesofrecovery.org/file_download/inline/bbb1ae0e-f28b-41de-9266-a97658db4b55" TargetMode="External"/><Relationship Id="rId18" Type="http://schemas.openxmlformats.org/officeDocument/2006/relationships/hyperlink" Target="https://recoverymonth.gov/sites/default/files/images/recovery_month_2018_toolkit_-_targeted_outreach_-_urban_communities.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healthystartepic.org/wp-content/uploads/2016/07/HS2016CommunicationOutreachToolkit-1.pdf" TargetMode="External"/><Relationship Id="rId12" Type="http://schemas.openxmlformats.org/officeDocument/2006/relationships/hyperlink" Target="https://facesandvoicesofrecovery.org/file_download/inline/4ac29194-2673-4ca7-bf0c-32bedac2b67d" TargetMode="External"/><Relationship Id="rId17" Type="http://schemas.openxmlformats.org/officeDocument/2006/relationships/hyperlink" Target="https://recoverymonth.gov/sites/default/files/images/recovery_month_2018_toolkit_-_targeted_outreach_-_policymakers.pdf" TargetMode="External"/><Relationship Id="rId2" Type="http://schemas.openxmlformats.org/officeDocument/2006/relationships/styles" Target="styles.xml"/><Relationship Id="rId16" Type="http://schemas.openxmlformats.org/officeDocument/2006/relationships/hyperlink" Target="https://recoverymonth.gov/sites/default/files/toolkit/recovery_month_2018_full_toolkit.pdf" TargetMode="External"/><Relationship Id="rId20" Type="http://schemas.openxmlformats.org/officeDocument/2006/relationships/hyperlink" Target="https://recoverymonth.gov/sites/default/files/images/recovery_month_2018_toolkit_-_targeted_outreach_-_health_care_provider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acesandvoicesofrecovery.org/file_download/inline/2912319e-d643-4d95-bb65-997dba8c7d61" TargetMode="External"/><Relationship Id="rId5" Type="http://schemas.openxmlformats.org/officeDocument/2006/relationships/footnotes" Target="footnotes.xml"/><Relationship Id="rId15" Type="http://schemas.openxmlformats.org/officeDocument/2006/relationships/hyperlink" Target="https://getstr-ta.org/ResourceMaterials/Recovery_Messaging.pdf" TargetMode="External"/><Relationship Id="rId23" Type="http://schemas.openxmlformats.org/officeDocument/2006/relationships/theme" Target="theme/theme1.xml"/><Relationship Id="rId10" Type="http://schemas.openxmlformats.org/officeDocument/2006/relationships/hyperlink" Target="https://sites.ed.gov/aapi/files/2014/03/SAMHSA-Toolkit.pdf" TargetMode="External"/><Relationship Id="rId19" Type="http://schemas.openxmlformats.org/officeDocument/2006/relationships/hyperlink" Target="https://recoverymonth.gov/sites/default/files/images/recovery_month_2018_toolkit_-_targeted_outreach_-_media.pdf" TargetMode="External"/><Relationship Id="rId4" Type="http://schemas.openxmlformats.org/officeDocument/2006/relationships/webSettings" Target="webSettings.xml"/><Relationship Id="rId9" Type="http://schemas.openxmlformats.org/officeDocument/2006/relationships/hyperlink" Target="http://www.communityhealth.ku.edu/" TargetMode="External"/><Relationship Id="rId14" Type="http://schemas.openxmlformats.org/officeDocument/2006/relationships/hyperlink" Target="https://facesandvoicesofrecovery.org/file_download/inline/2b8c0a55-3f90-4ea0-a1e3-289f8af73ea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Parnell</dc:creator>
  <cp:keywords/>
  <dc:description/>
  <cp:lastModifiedBy>1karenkeil@gmail.com</cp:lastModifiedBy>
  <cp:revision>2</cp:revision>
  <dcterms:created xsi:type="dcterms:W3CDTF">2026-06-08T18:10:00Z</dcterms:created>
  <dcterms:modified xsi:type="dcterms:W3CDTF">2026-06-08T18:10:00Z</dcterms:modified>
</cp:coreProperties>
</file>